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3261"/>
        <w:gridCol w:w="3543"/>
        <w:gridCol w:w="1561"/>
      </w:tblGrid>
      <w:tr w:rsidR="00D20996" w:rsidTr="00D72B50">
        <w:trPr>
          <w:cantSplit/>
          <w:trHeight w:val="227"/>
        </w:trPr>
        <w:tc>
          <w:tcPr>
            <w:tcW w:w="10207" w:type="dxa"/>
            <w:gridSpan w:val="4"/>
            <w:tcBorders>
              <w:bottom w:val="nil"/>
            </w:tcBorders>
            <w:shd w:val="clear" w:color="auto" w:fill="000080"/>
            <w:vAlign w:val="center"/>
          </w:tcPr>
          <w:p w:rsidR="00D20996" w:rsidRPr="00D72B50" w:rsidRDefault="00D20996" w:rsidP="00D72B50">
            <w:pPr>
              <w:pStyle w:val="Ttulo1"/>
              <w:spacing w:after="0"/>
              <w:rPr>
                <w:rFonts w:ascii="Tahoma" w:hAnsi="Tahoma" w:cs="Tahoma"/>
                <w:noProof/>
                <w:color w:val="FFFFFF"/>
                <w:sz w:val="16"/>
              </w:rPr>
            </w:pPr>
            <w:bookmarkStart w:id="0" w:name="_GoBack"/>
            <w:bookmarkEnd w:id="0"/>
            <w:r w:rsidRPr="00D72B50">
              <w:rPr>
                <w:rFonts w:ascii="Tahoma" w:hAnsi="Tahoma" w:cs="Tahoma"/>
                <w:color w:val="FFFFFF"/>
                <w:sz w:val="16"/>
              </w:rPr>
              <w:t>Identificação do Produto/Serviço</w:t>
            </w:r>
          </w:p>
        </w:tc>
      </w:tr>
      <w:tr w:rsidR="00D20996" w:rsidTr="001A64EF">
        <w:trPr>
          <w:trHeight w:val="270"/>
        </w:trPr>
        <w:tc>
          <w:tcPr>
            <w:tcW w:w="1843" w:type="dxa"/>
            <w:tcBorders>
              <w:bottom w:val="nil"/>
            </w:tcBorders>
          </w:tcPr>
          <w:p w:rsidR="00D20996" w:rsidRDefault="00D20996" w:rsidP="00B33C5E">
            <w:pPr>
              <w:pStyle w:val="Ttulo3"/>
              <w:spacing w:before="60"/>
              <w:jc w:val="left"/>
              <w:rPr>
                <w:rFonts w:ascii="Arial" w:hAnsi="Arial"/>
                <w:color w:val="000080"/>
                <w:sz w:val="14"/>
              </w:rPr>
            </w:pPr>
            <w:r>
              <w:rPr>
                <w:rFonts w:ascii="Arial" w:hAnsi="Arial"/>
                <w:color w:val="000080"/>
                <w:sz w:val="14"/>
              </w:rPr>
              <w:t>Cód</w:t>
            </w:r>
            <w:r w:rsidR="00B33C5E">
              <w:rPr>
                <w:rFonts w:ascii="Arial" w:hAnsi="Arial"/>
                <w:color w:val="000080"/>
                <w:sz w:val="14"/>
              </w:rPr>
              <w:t>Igo</w:t>
            </w:r>
            <w:r>
              <w:rPr>
                <w:rFonts w:ascii="Arial" w:hAnsi="Arial"/>
                <w:color w:val="000080"/>
                <w:sz w:val="14"/>
              </w:rPr>
              <w:t xml:space="preserve"> do </w:t>
            </w:r>
            <w:r w:rsidR="0046629A">
              <w:rPr>
                <w:rFonts w:ascii="Arial" w:hAnsi="Arial"/>
                <w:color w:val="000080"/>
                <w:sz w:val="14"/>
              </w:rPr>
              <w:t>Projeto</w:t>
            </w:r>
          </w:p>
        </w:tc>
        <w:tc>
          <w:tcPr>
            <w:tcW w:w="6804" w:type="dxa"/>
            <w:gridSpan w:val="2"/>
            <w:tcBorders>
              <w:bottom w:val="nil"/>
            </w:tcBorders>
          </w:tcPr>
          <w:p w:rsidR="00D20996" w:rsidRDefault="00D20996" w:rsidP="0046629A">
            <w:pPr>
              <w:spacing w:before="60" w:after="40"/>
              <w:rPr>
                <w:rFonts w:ascii="Arial" w:hAnsi="Arial"/>
                <w:b/>
                <w:color w:val="000080"/>
                <w:sz w:val="14"/>
              </w:rPr>
            </w:pPr>
            <w:r>
              <w:rPr>
                <w:rFonts w:ascii="Arial" w:hAnsi="Arial"/>
                <w:b/>
                <w:color w:val="000080"/>
                <w:sz w:val="14"/>
              </w:rPr>
              <w:t xml:space="preserve">Nome do </w:t>
            </w:r>
            <w:r w:rsidR="0046629A">
              <w:rPr>
                <w:rFonts w:ascii="Arial" w:hAnsi="Arial"/>
                <w:b/>
                <w:color w:val="000080"/>
                <w:sz w:val="14"/>
              </w:rPr>
              <w:t>Projeto</w:t>
            </w:r>
          </w:p>
        </w:tc>
        <w:tc>
          <w:tcPr>
            <w:tcW w:w="1560" w:type="dxa"/>
            <w:tcBorders>
              <w:bottom w:val="nil"/>
            </w:tcBorders>
          </w:tcPr>
          <w:p w:rsidR="00D20996" w:rsidRDefault="00D20996">
            <w:pPr>
              <w:spacing w:before="60" w:after="40"/>
              <w:rPr>
                <w:rFonts w:ascii="Arial" w:hAnsi="Arial"/>
                <w:b/>
                <w:color w:val="000080"/>
                <w:sz w:val="14"/>
              </w:rPr>
            </w:pPr>
            <w:r>
              <w:rPr>
                <w:rFonts w:ascii="Arial" w:hAnsi="Arial"/>
                <w:b/>
                <w:color w:val="000080"/>
                <w:sz w:val="14"/>
              </w:rPr>
              <w:t>Metodologia</w:t>
            </w:r>
          </w:p>
        </w:tc>
      </w:tr>
      <w:tr w:rsidR="00D20996" w:rsidTr="001A64EF">
        <w:trPr>
          <w:trHeight w:val="270"/>
        </w:trPr>
        <w:tc>
          <w:tcPr>
            <w:tcW w:w="1843" w:type="dxa"/>
            <w:tcBorders>
              <w:top w:val="nil"/>
            </w:tcBorders>
            <w:vAlign w:val="center"/>
          </w:tcPr>
          <w:p w:rsidR="00D20996" w:rsidRPr="00887F11" w:rsidRDefault="0046629A" w:rsidP="001A64EF">
            <w:pPr>
              <w:pStyle w:val="Ttulo1"/>
              <w:spacing w:before="40" w:after="40"/>
              <w:rPr>
                <w:rFonts w:ascii="Tahoma" w:hAnsi="Tahoma" w:cs="Tahoma"/>
                <w:b/>
                <w:noProof/>
                <w:color w:val="0000FF"/>
                <w:sz w:val="18"/>
              </w:rPr>
            </w:pPr>
            <w:r>
              <w:rPr>
                <w:rFonts w:ascii="Tahoma" w:hAnsi="Tahoma" w:cs="Tahoma"/>
                <w:b/>
                <w:noProof/>
                <w:color w:val="0000FF"/>
                <w:sz w:val="18"/>
              </w:rPr>
              <w:t>Neem – Aziradac</w:t>
            </w:r>
          </w:p>
        </w:tc>
        <w:tc>
          <w:tcPr>
            <w:tcW w:w="6804" w:type="dxa"/>
            <w:gridSpan w:val="2"/>
            <w:tcBorders>
              <w:top w:val="nil"/>
            </w:tcBorders>
            <w:vAlign w:val="center"/>
          </w:tcPr>
          <w:p w:rsidR="00D20996" w:rsidRPr="00887F11" w:rsidRDefault="00D20996" w:rsidP="0046629A">
            <w:pPr>
              <w:spacing w:before="40" w:after="40" w:line="160" w:lineRule="exact"/>
              <w:rPr>
                <w:rFonts w:ascii="Tahoma" w:hAnsi="Tahoma" w:cs="Tahoma"/>
                <w:sz w:val="16"/>
              </w:rPr>
            </w:pPr>
            <w:r w:rsidRPr="00887F11">
              <w:rPr>
                <w:rFonts w:ascii="Tahoma" w:hAnsi="Tahoma" w:cs="Tahoma"/>
                <w:sz w:val="16"/>
              </w:rPr>
              <w:t xml:space="preserve">Assessoria para </w:t>
            </w:r>
            <w:r w:rsidR="0046629A">
              <w:rPr>
                <w:rFonts w:ascii="Tahoma" w:hAnsi="Tahoma" w:cs="Tahoma"/>
                <w:sz w:val="16"/>
              </w:rPr>
              <w:t>implantaç</w:t>
            </w:r>
            <w:r w:rsidR="00511D91">
              <w:rPr>
                <w:rFonts w:ascii="Tahoma" w:hAnsi="Tahoma" w:cs="Tahoma"/>
                <w:sz w:val="16"/>
              </w:rPr>
              <w:t>ão de cultura no</w:t>
            </w:r>
            <w:r w:rsidR="0046629A">
              <w:rPr>
                <w:rFonts w:ascii="Tahoma" w:hAnsi="Tahoma" w:cs="Tahoma"/>
                <w:sz w:val="16"/>
              </w:rPr>
              <w:t xml:space="preserve"> plantio </w:t>
            </w:r>
            <w:r w:rsidR="00511D91">
              <w:rPr>
                <w:rFonts w:ascii="Tahoma" w:hAnsi="Tahoma" w:cs="Tahoma"/>
                <w:sz w:val="16"/>
              </w:rPr>
              <w:t xml:space="preserve">e manejo </w:t>
            </w:r>
            <w:r w:rsidR="0046629A">
              <w:rPr>
                <w:rFonts w:ascii="Tahoma" w:hAnsi="Tahoma" w:cs="Tahoma"/>
                <w:sz w:val="16"/>
              </w:rPr>
              <w:t>da árvore</w:t>
            </w:r>
            <w:r w:rsidR="00511D91">
              <w:rPr>
                <w:rFonts w:ascii="Tahoma" w:hAnsi="Tahoma" w:cs="Tahoma"/>
                <w:sz w:val="16"/>
              </w:rPr>
              <w:t xml:space="preserve"> </w:t>
            </w:r>
            <w:r w:rsidRPr="00887F11">
              <w:rPr>
                <w:rFonts w:ascii="Tahoma" w:hAnsi="Tahoma" w:cs="Tahoma"/>
                <w:sz w:val="16"/>
              </w:rPr>
              <w:t xml:space="preserve"> </w:t>
            </w:r>
            <w:r w:rsidR="0046629A">
              <w:rPr>
                <w:rFonts w:ascii="Tahoma" w:hAnsi="Tahoma" w:cs="Tahoma"/>
                <w:b/>
                <w:color w:val="002060"/>
                <w:sz w:val="16"/>
              </w:rPr>
              <w:t>NEEM - Aziradac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D20996" w:rsidRPr="00887F11" w:rsidRDefault="00D20996" w:rsidP="00B33C5E">
            <w:pPr>
              <w:spacing w:before="40" w:after="40" w:line="160" w:lineRule="exact"/>
              <w:rPr>
                <w:rFonts w:ascii="Tahoma" w:hAnsi="Tahoma" w:cs="Tahoma"/>
                <w:b/>
                <w:color w:val="0000FF"/>
                <w:sz w:val="16"/>
              </w:rPr>
            </w:pPr>
            <w:r w:rsidRPr="00887F11">
              <w:rPr>
                <w:rFonts w:ascii="Tahoma" w:hAnsi="Tahoma" w:cs="Tahoma"/>
                <w:b/>
                <w:color w:val="0000FF"/>
                <w:sz w:val="16"/>
              </w:rPr>
              <w:t xml:space="preserve">GOLDEN </w:t>
            </w:r>
            <w:r w:rsidR="00B33C5E">
              <w:rPr>
                <w:rFonts w:ascii="Tahoma" w:hAnsi="Tahoma" w:cs="Tahoma"/>
                <w:b/>
                <w:color w:val="0000FF"/>
                <w:sz w:val="16"/>
              </w:rPr>
              <w:t>TRE</w:t>
            </w:r>
            <w:r w:rsidRPr="00887F11">
              <w:rPr>
                <w:rFonts w:ascii="Tahoma" w:hAnsi="Tahoma" w:cs="Tahoma"/>
                <w:b/>
                <w:color w:val="0000FF"/>
                <w:sz w:val="16"/>
              </w:rPr>
              <w:t>E</w:t>
            </w:r>
          </w:p>
        </w:tc>
      </w:tr>
      <w:tr w:rsidR="00D20996" w:rsidTr="00D72B50">
        <w:trPr>
          <w:trHeight w:val="227"/>
        </w:trPr>
        <w:tc>
          <w:tcPr>
            <w:tcW w:w="10207" w:type="dxa"/>
            <w:gridSpan w:val="4"/>
            <w:tcBorders>
              <w:bottom w:val="nil"/>
              <w:right w:val="single" w:sz="4" w:space="0" w:color="auto"/>
            </w:tcBorders>
            <w:shd w:val="clear" w:color="auto" w:fill="000080"/>
            <w:vAlign w:val="center"/>
          </w:tcPr>
          <w:p w:rsidR="00D20996" w:rsidRPr="00D72B50" w:rsidRDefault="00D20996" w:rsidP="00D72B50">
            <w:pPr>
              <w:pStyle w:val="Ttulo1"/>
              <w:spacing w:after="0"/>
              <w:rPr>
                <w:rFonts w:ascii="Tahoma" w:hAnsi="Tahoma" w:cs="Tahoma"/>
                <w:color w:val="FFFFFF"/>
                <w:sz w:val="16"/>
              </w:rPr>
            </w:pPr>
            <w:r w:rsidRPr="00D72B50">
              <w:rPr>
                <w:rFonts w:ascii="Tahoma" w:hAnsi="Tahoma" w:cs="Tahoma"/>
                <w:color w:val="FFFFFF"/>
                <w:sz w:val="16"/>
              </w:rPr>
              <w:t>Objetivo</w:t>
            </w:r>
          </w:p>
        </w:tc>
      </w:tr>
      <w:tr w:rsidR="00D20996" w:rsidTr="00020C6A">
        <w:trPr>
          <w:cantSplit/>
          <w:trHeight w:val="454"/>
        </w:trPr>
        <w:tc>
          <w:tcPr>
            <w:tcW w:w="10207" w:type="dxa"/>
            <w:gridSpan w:val="4"/>
            <w:tcBorders>
              <w:top w:val="nil"/>
              <w:bottom w:val="nil"/>
            </w:tcBorders>
            <w:vAlign w:val="center"/>
          </w:tcPr>
          <w:p w:rsidR="00D20996" w:rsidRPr="00887F11" w:rsidRDefault="00D20996" w:rsidP="00020C6A">
            <w:pPr>
              <w:rPr>
                <w:rFonts w:ascii="Tahoma" w:hAnsi="Tahoma" w:cs="Tahoma"/>
                <w:color w:val="808080"/>
                <w:sz w:val="18"/>
              </w:rPr>
            </w:pPr>
            <w:r w:rsidRPr="00887F11">
              <w:rPr>
                <w:rFonts w:ascii="Tahoma" w:hAnsi="Tahoma" w:cs="Tahoma"/>
                <w:color w:val="808080"/>
                <w:sz w:val="18"/>
              </w:rPr>
              <w:t xml:space="preserve">Assessoria para </w:t>
            </w:r>
            <w:r w:rsidR="00B33C5E">
              <w:rPr>
                <w:rFonts w:ascii="Tahoma" w:hAnsi="Tahoma" w:cs="Tahoma"/>
                <w:color w:val="808080"/>
                <w:sz w:val="18"/>
              </w:rPr>
              <w:t>c</w:t>
            </w:r>
            <w:r w:rsidR="00511D91">
              <w:rPr>
                <w:rFonts w:ascii="Tahoma" w:hAnsi="Tahoma" w:cs="Tahoma"/>
                <w:color w:val="808080"/>
                <w:sz w:val="18"/>
              </w:rPr>
              <w:t xml:space="preserve">ultivo na cultura </w:t>
            </w:r>
            <w:r w:rsidR="006D5EE8">
              <w:rPr>
                <w:rFonts w:ascii="Tahoma" w:hAnsi="Tahoma" w:cs="Tahoma"/>
                <w:color w:val="808080"/>
                <w:sz w:val="18"/>
              </w:rPr>
              <w:t>do</w:t>
            </w:r>
            <w:r w:rsidR="00B33C5E">
              <w:rPr>
                <w:rFonts w:ascii="Tahoma" w:hAnsi="Tahoma" w:cs="Tahoma"/>
                <w:color w:val="808080"/>
                <w:sz w:val="18"/>
              </w:rPr>
              <w:t xml:space="preserve"> plantio </w:t>
            </w:r>
            <w:r w:rsidR="006D5EE8">
              <w:rPr>
                <w:rFonts w:ascii="Tahoma" w:hAnsi="Tahoma" w:cs="Tahoma"/>
                <w:color w:val="808080"/>
                <w:sz w:val="18"/>
              </w:rPr>
              <w:t>e manejo da</w:t>
            </w:r>
            <w:r w:rsidR="00B33C5E">
              <w:rPr>
                <w:rFonts w:ascii="Tahoma" w:hAnsi="Tahoma" w:cs="Tahoma"/>
                <w:color w:val="808080"/>
                <w:sz w:val="18"/>
              </w:rPr>
              <w:t xml:space="preserve"> árvore de lei 100% inseticida </w:t>
            </w:r>
            <w:r w:rsidR="001E1C9D">
              <w:rPr>
                <w:rFonts w:ascii="Tahoma" w:hAnsi="Tahoma" w:cs="Tahoma"/>
                <w:color w:val="808080"/>
                <w:sz w:val="18"/>
              </w:rPr>
              <w:t xml:space="preserve">e repelente </w:t>
            </w:r>
            <w:r w:rsidR="00B33C5E">
              <w:rPr>
                <w:rFonts w:ascii="Tahoma" w:hAnsi="Tahoma" w:cs="Tahoma"/>
                <w:color w:val="808080"/>
                <w:sz w:val="18"/>
              </w:rPr>
              <w:t xml:space="preserve">natural com resultados extremamente </w:t>
            </w:r>
            <w:r w:rsidR="001E1C9D">
              <w:rPr>
                <w:rFonts w:ascii="Tahoma" w:hAnsi="Tahoma" w:cs="Tahoma"/>
                <w:color w:val="808080"/>
                <w:sz w:val="18"/>
              </w:rPr>
              <w:t>benéficos</w:t>
            </w:r>
            <w:r w:rsidR="00B33C5E">
              <w:rPr>
                <w:rFonts w:ascii="Tahoma" w:hAnsi="Tahoma" w:cs="Tahoma"/>
                <w:color w:val="808080"/>
                <w:sz w:val="18"/>
              </w:rPr>
              <w:t xml:space="preserve"> para agricultura, agropecuária e ao ser humano.</w:t>
            </w:r>
          </w:p>
        </w:tc>
      </w:tr>
      <w:tr w:rsidR="00D20996" w:rsidTr="00D72B50">
        <w:trPr>
          <w:trHeight w:val="227"/>
        </w:trPr>
        <w:tc>
          <w:tcPr>
            <w:tcW w:w="10207" w:type="dxa"/>
            <w:gridSpan w:val="4"/>
            <w:tcBorders>
              <w:bottom w:val="nil"/>
              <w:right w:val="single" w:sz="4" w:space="0" w:color="auto"/>
            </w:tcBorders>
            <w:shd w:val="clear" w:color="auto" w:fill="000080"/>
            <w:vAlign w:val="center"/>
          </w:tcPr>
          <w:p w:rsidR="00D20996" w:rsidRPr="00D72B50" w:rsidRDefault="00D20996" w:rsidP="00F54D4E">
            <w:pPr>
              <w:pStyle w:val="Ttulo1"/>
              <w:spacing w:before="40" w:after="0"/>
              <w:rPr>
                <w:rFonts w:ascii="Tahoma" w:hAnsi="Tahoma" w:cs="Tahoma"/>
                <w:color w:val="FFFFFF"/>
                <w:sz w:val="16"/>
                <w:szCs w:val="16"/>
              </w:rPr>
            </w:pPr>
            <w:r w:rsidRPr="00D72B50">
              <w:rPr>
                <w:rFonts w:ascii="Tahoma" w:hAnsi="Tahoma" w:cs="Tahoma"/>
                <w:color w:val="FFFFFF"/>
                <w:sz w:val="16"/>
                <w:szCs w:val="16"/>
              </w:rPr>
              <w:t xml:space="preserve">Atratividades – Vantagens </w:t>
            </w:r>
            <w:r w:rsidR="00F54D4E">
              <w:rPr>
                <w:rFonts w:ascii="Tahoma" w:hAnsi="Tahoma" w:cs="Tahoma"/>
                <w:color w:val="FFFFFF"/>
                <w:sz w:val="16"/>
                <w:szCs w:val="16"/>
              </w:rPr>
              <w:t>da cultura</w:t>
            </w:r>
          </w:p>
        </w:tc>
      </w:tr>
      <w:tr w:rsidR="00D20996" w:rsidTr="00656340">
        <w:trPr>
          <w:cantSplit/>
          <w:trHeight w:val="663"/>
        </w:trPr>
        <w:tc>
          <w:tcPr>
            <w:tcW w:w="10207" w:type="dxa"/>
            <w:gridSpan w:val="4"/>
          </w:tcPr>
          <w:p w:rsidR="00D20996" w:rsidRPr="00713672" w:rsidRDefault="00F026FD" w:rsidP="00F54D4E">
            <w:pPr>
              <w:pStyle w:val="Textoembloco"/>
              <w:numPr>
                <w:ilvl w:val="0"/>
                <w:numId w:val="18"/>
              </w:numPr>
              <w:spacing w:before="0" w:beforeAutospacing="0" w:after="0" w:afterAutospacing="0"/>
              <w:ind w:left="356" w:hanging="284"/>
              <w:rPr>
                <w:rFonts w:ascii="Tahoma" w:hAnsi="Tahoma" w:cs="Tahoma"/>
              </w:rPr>
            </w:pPr>
            <w:r w:rsidRPr="00713672">
              <w:rPr>
                <w:rFonts w:ascii="Tahoma" w:hAnsi="Tahoma" w:cs="Tahoma"/>
              </w:rPr>
              <w:t>Tudo se aproveita desta árvore (folhas, frutos, sementes, flores, casca, resina, madeira de lei e a raiz)</w:t>
            </w:r>
            <w:r w:rsidR="001E3808" w:rsidRPr="00713672">
              <w:rPr>
                <w:rFonts w:ascii="Tahoma" w:hAnsi="Tahoma" w:cs="Tahoma"/>
              </w:rPr>
              <w:t>.</w:t>
            </w:r>
          </w:p>
          <w:p w:rsidR="00F026FD" w:rsidRPr="00713672" w:rsidRDefault="00F026FD" w:rsidP="00F54D4E">
            <w:pPr>
              <w:pStyle w:val="Textoembloco"/>
              <w:numPr>
                <w:ilvl w:val="0"/>
                <w:numId w:val="18"/>
              </w:numPr>
              <w:spacing w:before="0" w:beforeAutospacing="0" w:after="0" w:afterAutospacing="0"/>
              <w:ind w:left="356" w:hanging="284"/>
              <w:rPr>
                <w:rFonts w:ascii="Tahoma" w:hAnsi="Tahoma" w:cs="Tahoma"/>
                <w:szCs w:val="18"/>
              </w:rPr>
            </w:pPr>
            <w:r w:rsidRPr="00713672">
              <w:rPr>
                <w:rFonts w:ascii="Tahoma" w:hAnsi="Tahoma" w:cs="Tahoma"/>
              </w:rPr>
              <w:t>Considerada milagrosa também pela resistência e robustez em solos áridos</w:t>
            </w:r>
            <w:r w:rsidR="001E3808" w:rsidRPr="00713672">
              <w:rPr>
                <w:rFonts w:ascii="Tahoma" w:hAnsi="Tahoma" w:cs="Tahoma"/>
              </w:rPr>
              <w:t>.</w:t>
            </w:r>
            <w:r w:rsidR="00737175" w:rsidRPr="00713672">
              <w:rPr>
                <w:rFonts w:ascii="Tahoma" w:hAnsi="Tahoma" w:cs="Tahoma"/>
              </w:rPr>
              <w:t xml:space="preserve">    </w:t>
            </w:r>
            <w:r w:rsidR="00737175" w:rsidRPr="00713672">
              <w:rPr>
                <w:rFonts w:ascii="Tahoma" w:hAnsi="Tahoma" w:cs="Tahoma"/>
                <w:szCs w:val="18"/>
              </w:rPr>
              <w:t xml:space="preserve">Hoje já há experiências em cerrados no plantio do Neem, como exemplo em </w:t>
            </w:r>
            <w:hyperlink r:id="rId9" w:history="1">
              <w:r w:rsidR="00737175" w:rsidRPr="00713672">
                <w:rPr>
                  <w:rStyle w:val="Hyperlink"/>
                  <w:rFonts w:ascii="Tahoma" w:hAnsi="Tahoma" w:cs="Tahoma"/>
                  <w:color w:val="auto"/>
                  <w:szCs w:val="18"/>
                </w:rPr>
                <w:t>Araçuai, Aragua</w:t>
              </w:r>
              <w:r w:rsidR="004F0706" w:rsidRPr="00713672">
                <w:rPr>
                  <w:rStyle w:val="Hyperlink"/>
                  <w:rFonts w:ascii="Tahoma" w:hAnsi="Tahoma" w:cs="Tahoma"/>
                  <w:color w:val="auto"/>
                  <w:szCs w:val="18"/>
                </w:rPr>
                <w:t>r</w:t>
              </w:r>
              <w:r w:rsidR="00737175" w:rsidRPr="00713672">
                <w:rPr>
                  <w:rStyle w:val="Hyperlink"/>
                  <w:rFonts w:ascii="Tahoma" w:hAnsi="Tahoma" w:cs="Tahoma"/>
                  <w:color w:val="auto"/>
                  <w:szCs w:val="18"/>
                </w:rPr>
                <w:t>i-MG</w:t>
              </w:r>
            </w:hyperlink>
            <w:r w:rsidR="00737175" w:rsidRPr="00713672">
              <w:rPr>
                <w:rFonts w:ascii="Tahoma" w:hAnsi="Tahoma" w:cs="Tahoma"/>
                <w:szCs w:val="18"/>
              </w:rPr>
              <w:t>, e Sul da Bahia, cidades com clima se</w:t>
            </w:r>
            <w:r w:rsidR="00F54D4E" w:rsidRPr="00713672">
              <w:rPr>
                <w:rFonts w:ascii="Tahoma" w:hAnsi="Tahoma" w:cs="Tahoma"/>
                <w:szCs w:val="18"/>
              </w:rPr>
              <w:t>mi-árido a úmido, temperatura mé</w:t>
            </w:r>
            <w:r w:rsidR="00737175" w:rsidRPr="00713672">
              <w:rPr>
                <w:rFonts w:ascii="Tahoma" w:hAnsi="Tahoma" w:cs="Tahoma"/>
                <w:szCs w:val="18"/>
              </w:rPr>
              <w:t xml:space="preserve">dia </w:t>
            </w:r>
            <w:r w:rsidR="00F54D4E" w:rsidRPr="00713672">
              <w:rPr>
                <w:rFonts w:ascii="Tahoma" w:hAnsi="Tahoma" w:cs="Tahoma"/>
                <w:szCs w:val="18"/>
              </w:rPr>
              <w:t xml:space="preserve">de </w:t>
            </w:r>
            <w:r w:rsidR="00737175" w:rsidRPr="00713672">
              <w:rPr>
                <w:rFonts w:ascii="Tahoma" w:hAnsi="Tahoma" w:cs="Tahoma"/>
                <w:szCs w:val="18"/>
              </w:rPr>
              <w:t>21ºC a 24ºC.</w:t>
            </w:r>
          </w:p>
          <w:p w:rsidR="00D20996" w:rsidRPr="00713672" w:rsidRDefault="00F026FD" w:rsidP="00F54D4E">
            <w:pPr>
              <w:pStyle w:val="Textoembloco"/>
              <w:numPr>
                <w:ilvl w:val="0"/>
                <w:numId w:val="18"/>
              </w:numPr>
              <w:spacing w:before="0" w:beforeAutospacing="0" w:after="0" w:afterAutospacing="0"/>
              <w:ind w:left="356" w:hanging="284"/>
              <w:rPr>
                <w:rFonts w:ascii="Tahoma" w:hAnsi="Tahoma" w:cs="Tahoma"/>
              </w:rPr>
            </w:pPr>
            <w:r w:rsidRPr="00713672">
              <w:rPr>
                <w:rFonts w:ascii="Tahoma" w:hAnsi="Tahoma" w:cs="Tahoma"/>
              </w:rPr>
              <w:t>Propriedades  inseticidas, carrapaticidas, de higiene pessoal</w:t>
            </w:r>
            <w:r w:rsidR="001E3808" w:rsidRPr="00713672">
              <w:rPr>
                <w:rFonts w:ascii="Tahoma" w:hAnsi="Tahoma" w:cs="Tahoma"/>
              </w:rPr>
              <w:t>.</w:t>
            </w:r>
          </w:p>
          <w:p w:rsidR="00D20996" w:rsidRPr="00713672" w:rsidRDefault="00F026FD" w:rsidP="00F54D4E">
            <w:pPr>
              <w:pStyle w:val="Textoembloco"/>
              <w:numPr>
                <w:ilvl w:val="0"/>
                <w:numId w:val="18"/>
              </w:numPr>
              <w:spacing w:before="0" w:beforeAutospacing="0" w:after="0" w:afterAutospacing="0"/>
              <w:ind w:left="356" w:hanging="284"/>
              <w:rPr>
                <w:rFonts w:ascii="Tahoma" w:hAnsi="Tahoma" w:cs="Tahoma"/>
                <w:b/>
                <w:color w:val="000080"/>
                <w:sz w:val="14"/>
              </w:rPr>
            </w:pPr>
            <w:r w:rsidRPr="00713672">
              <w:rPr>
                <w:rFonts w:ascii="Tahoma" w:hAnsi="Tahoma" w:cs="Tahoma"/>
              </w:rPr>
              <w:t>Suporta períodos de até 10 meses sem chuvas</w:t>
            </w:r>
            <w:r w:rsidR="001E3808" w:rsidRPr="00713672">
              <w:rPr>
                <w:rFonts w:ascii="Tahoma" w:hAnsi="Tahoma" w:cs="Tahoma"/>
              </w:rPr>
              <w:t>.</w:t>
            </w:r>
          </w:p>
          <w:p w:rsidR="001E3808" w:rsidRPr="00713672" w:rsidRDefault="001E3808" w:rsidP="00F54D4E">
            <w:pPr>
              <w:pStyle w:val="Textoembloco"/>
              <w:numPr>
                <w:ilvl w:val="0"/>
                <w:numId w:val="18"/>
              </w:numPr>
              <w:spacing w:before="0" w:beforeAutospacing="0" w:after="0" w:afterAutospacing="0"/>
              <w:ind w:left="356" w:hanging="284"/>
              <w:rPr>
                <w:rFonts w:ascii="Tahoma" w:hAnsi="Tahoma" w:cs="Tahoma"/>
                <w:b/>
                <w:color w:val="000080"/>
                <w:sz w:val="14"/>
              </w:rPr>
            </w:pPr>
            <w:r w:rsidRPr="00713672">
              <w:rPr>
                <w:rFonts w:ascii="Tahoma" w:hAnsi="Tahoma" w:cs="Tahoma"/>
              </w:rPr>
              <w:t>Consórcio de culturas entre árvores após o 2</w:t>
            </w:r>
            <w:r w:rsidR="00F54D4E" w:rsidRPr="00713672">
              <w:rPr>
                <w:rFonts w:ascii="Tahoma" w:hAnsi="Tahoma" w:cs="Tahoma"/>
              </w:rPr>
              <w:t>º</w:t>
            </w:r>
            <w:r w:rsidRPr="00713672">
              <w:rPr>
                <w:rFonts w:ascii="Tahoma" w:hAnsi="Tahoma" w:cs="Tahoma"/>
              </w:rPr>
              <w:t xml:space="preserve"> Ano.</w:t>
            </w:r>
          </w:p>
          <w:p w:rsidR="001E3808" w:rsidRDefault="001E3808" w:rsidP="00F54D4E">
            <w:pPr>
              <w:pStyle w:val="Textoembloco"/>
              <w:numPr>
                <w:ilvl w:val="0"/>
                <w:numId w:val="18"/>
              </w:numPr>
              <w:spacing w:before="0" w:beforeAutospacing="0" w:after="0" w:afterAutospacing="0"/>
              <w:ind w:left="356" w:hanging="284"/>
              <w:rPr>
                <w:rFonts w:ascii="Arial" w:hAnsi="Arial"/>
                <w:b/>
                <w:color w:val="000080"/>
                <w:sz w:val="14"/>
              </w:rPr>
            </w:pPr>
            <w:r w:rsidRPr="00713672">
              <w:rPr>
                <w:rFonts w:ascii="Tahoma" w:hAnsi="Tahoma" w:cs="Tahoma"/>
              </w:rPr>
              <w:t>Receita a partir de 12 meses com as folhas e frutos</w:t>
            </w:r>
            <w:r w:rsidR="00D15598" w:rsidRPr="00713672">
              <w:rPr>
                <w:rFonts w:ascii="Tahoma" w:hAnsi="Tahoma" w:cs="Tahoma"/>
              </w:rPr>
              <w:t xml:space="preserve"> (média de 400kg por mil/árvores/mês = </w:t>
            </w:r>
            <w:r w:rsidR="00585FA8" w:rsidRPr="00713672">
              <w:rPr>
                <w:rFonts w:ascii="Tahoma" w:hAnsi="Tahoma" w:cs="Tahoma"/>
              </w:rPr>
              <w:t>R$ 1.600,00/2</w:t>
            </w:r>
            <w:r w:rsidR="00D15598" w:rsidRPr="00713672">
              <w:rPr>
                <w:rFonts w:ascii="Tahoma" w:hAnsi="Tahoma" w:cs="Tahoma"/>
              </w:rPr>
              <w:t>ha)</w:t>
            </w:r>
            <w:r w:rsidRPr="00713672">
              <w:rPr>
                <w:rFonts w:ascii="Tahoma" w:hAnsi="Tahoma" w:cs="Tahoma"/>
              </w:rPr>
              <w:t>.</w:t>
            </w:r>
          </w:p>
        </w:tc>
      </w:tr>
      <w:tr w:rsidR="00D20996" w:rsidTr="00D72B50">
        <w:trPr>
          <w:trHeight w:val="227"/>
        </w:trPr>
        <w:tc>
          <w:tcPr>
            <w:tcW w:w="10207" w:type="dxa"/>
            <w:gridSpan w:val="4"/>
            <w:tcBorders>
              <w:bottom w:val="nil"/>
              <w:right w:val="single" w:sz="4" w:space="0" w:color="auto"/>
            </w:tcBorders>
            <w:shd w:val="clear" w:color="auto" w:fill="000080"/>
            <w:vAlign w:val="center"/>
          </w:tcPr>
          <w:p w:rsidR="00D20996" w:rsidRPr="00D72B50" w:rsidRDefault="00382C81" w:rsidP="00A65FCD">
            <w:pPr>
              <w:pStyle w:val="Ttulo1"/>
              <w:spacing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Características</w:t>
            </w:r>
          </w:p>
        </w:tc>
      </w:tr>
      <w:tr w:rsidR="00D20996" w:rsidTr="00585FA8">
        <w:trPr>
          <w:cantSplit/>
          <w:trHeight w:val="1206"/>
        </w:trPr>
        <w:tc>
          <w:tcPr>
            <w:tcW w:w="10207" w:type="dxa"/>
            <w:gridSpan w:val="4"/>
            <w:tcBorders>
              <w:top w:val="nil"/>
              <w:bottom w:val="nil"/>
            </w:tcBorders>
          </w:tcPr>
          <w:p w:rsidR="00D20996" w:rsidRPr="00844C50" w:rsidRDefault="007C5C74" w:rsidP="001E3808">
            <w:pPr>
              <w:rPr>
                <w:rFonts w:ascii="Tahoma" w:hAnsi="Tahoma" w:cs="Tahoma"/>
                <w:sz w:val="18"/>
                <w:szCs w:val="28"/>
              </w:rPr>
            </w:pPr>
            <w:r w:rsidRPr="00F026FD">
              <w:rPr>
                <w:rFonts w:ascii="Tahoma" w:hAnsi="Tahoma" w:cs="Tahoma"/>
                <w:sz w:val="18"/>
                <w:szCs w:val="28"/>
              </w:rPr>
              <w:t xml:space="preserve">Originária da Índia e podendo viver até 200 anos e </w:t>
            </w:r>
            <w:r w:rsidRPr="00F026FD">
              <w:rPr>
                <w:rFonts w:ascii="Tahoma" w:hAnsi="Tahoma" w:cs="Tahoma"/>
                <w:b/>
                <w:bCs/>
                <w:sz w:val="18"/>
                <w:szCs w:val="28"/>
              </w:rPr>
              <w:t>alcançar mais de 25 metros</w:t>
            </w:r>
            <w:r w:rsidRPr="00F026FD">
              <w:rPr>
                <w:rFonts w:ascii="Tahoma" w:hAnsi="Tahoma" w:cs="Tahoma"/>
                <w:sz w:val="18"/>
                <w:szCs w:val="28"/>
              </w:rPr>
              <w:t xml:space="preserve"> em fase adulta, a árvore chegou ao Brasil no início dos ano</w:t>
            </w:r>
            <w:r w:rsidR="00F026FD">
              <w:rPr>
                <w:rFonts w:ascii="Tahoma" w:hAnsi="Tahoma" w:cs="Tahoma"/>
                <w:sz w:val="18"/>
                <w:szCs w:val="28"/>
              </w:rPr>
              <w:t>s 90, apresentada pel</w:t>
            </w:r>
            <w:r w:rsidRPr="00F026FD">
              <w:rPr>
                <w:rFonts w:ascii="Tahoma" w:hAnsi="Tahoma" w:cs="Tahoma"/>
                <w:sz w:val="18"/>
                <w:szCs w:val="28"/>
              </w:rPr>
              <w:t>a Embrapa, com uma extensa lista de usos múltiplos.</w:t>
            </w:r>
            <w:r w:rsidR="00F026FD">
              <w:rPr>
                <w:rFonts w:ascii="Tahoma" w:hAnsi="Tahoma" w:cs="Tahoma"/>
                <w:sz w:val="18"/>
                <w:szCs w:val="28"/>
              </w:rPr>
              <w:t xml:space="preserve"> </w:t>
            </w:r>
            <w:r w:rsidR="00917329">
              <w:rPr>
                <w:rFonts w:ascii="Tahoma" w:hAnsi="Tahoma" w:cs="Tahoma"/>
                <w:sz w:val="18"/>
                <w:szCs w:val="28"/>
              </w:rPr>
              <w:t xml:space="preserve"> </w:t>
            </w:r>
            <w:r w:rsidRPr="00F026FD">
              <w:rPr>
                <w:rFonts w:ascii="Tahoma" w:hAnsi="Tahoma" w:cs="Tahoma"/>
                <w:sz w:val="18"/>
                <w:szCs w:val="28"/>
              </w:rPr>
              <w:t xml:space="preserve">Os tratos culturais são simples. Consiste na </w:t>
            </w:r>
            <w:r w:rsidRPr="00F026FD">
              <w:rPr>
                <w:rFonts w:ascii="Tahoma" w:hAnsi="Tahoma" w:cs="Tahoma"/>
                <w:b/>
                <w:bCs/>
                <w:i/>
                <w:iCs/>
                <w:sz w:val="18"/>
                <w:szCs w:val="28"/>
              </w:rPr>
              <w:t>adubação de cobertura anual</w:t>
            </w:r>
            <w:r w:rsidRPr="00F026FD">
              <w:rPr>
                <w:rFonts w:ascii="Tahoma" w:hAnsi="Tahoma" w:cs="Tahoma"/>
                <w:sz w:val="18"/>
                <w:szCs w:val="28"/>
              </w:rPr>
              <w:t xml:space="preserve">, </w:t>
            </w:r>
            <w:r w:rsidRPr="00F026FD">
              <w:rPr>
                <w:rFonts w:ascii="Tahoma" w:hAnsi="Tahoma" w:cs="Tahoma"/>
                <w:b/>
                <w:bCs/>
                <w:i/>
                <w:iCs/>
                <w:sz w:val="18"/>
                <w:szCs w:val="28"/>
              </w:rPr>
              <w:t>roçagem duas vezes ao ano</w:t>
            </w:r>
            <w:r w:rsidRPr="00F026FD">
              <w:rPr>
                <w:rFonts w:ascii="Tahoma" w:hAnsi="Tahoma" w:cs="Tahoma"/>
                <w:sz w:val="18"/>
                <w:szCs w:val="28"/>
              </w:rPr>
              <w:t xml:space="preserve"> e </w:t>
            </w:r>
            <w:r w:rsidRPr="00F026FD">
              <w:rPr>
                <w:rFonts w:ascii="Tahoma" w:hAnsi="Tahoma" w:cs="Tahoma"/>
                <w:b/>
                <w:bCs/>
                <w:i/>
                <w:iCs/>
                <w:sz w:val="18"/>
                <w:szCs w:val="28"/>
              </w:rPr>
              <w:t xml:space="preserve">poda de condução </w:t>
            </w:r>
            <w:r w:rsidRPr="00F026FD">
              <w:rPr>
                <w:rFonts w:ascii="Tahoma" w:hAnsi="Tahoma" w:cs="Tahoma"/>
                <w:sz w:val="18"/>
                <w:szCs w:val="28"/>
              </w:rPr>
              <w:t xml:space="preserve">para formação da copa da árvore. </w:t>
            </w:r>
            <w:r w:rsidR="001E3808">
              <w:rPr>
                <w:rFonts w:ascii="Tahoma" w:hAnsi="Tahoma" w:cs="Tahoma"/>
                <w:sz w:val="18"/>
                <w:szCs w:val="28"/>
              </w:rPr>
              <w:t xml:space="preserve">  </w:t>
            </w:r>
            <w:r w:rsidRPr="00F026FD">
              <w:rPr>
                <w:rFonts w:ascii="Tahoma" w:hAnsi="Tahoma" w:cs="Tahoma"/>
                <w:sz w:val="18"/>
                <w:szCs w:val="28"/>
              </w:rPr>
              <w:t>Entre 7 e 8 anos de vida a árvore apresenta tora com diâmetro entre 30 e 40 centímetros (méd</w:t>
            </w:r>
            <w:r w:rsidR="007D18C2">
              <w:rPr>
                <w:rFonts w:ascii="Tahoma" w:hAnsi="Tahoma" w:cs="Tahoma"/>
                <w:sz w:val="18"/>
                <w:szCs w:val="28"/>
              </w:rPr>
              <w:t>ia por árvore de 25m/35cm = 2,41</w:t>
            </w:r>
            <w:r w:rsidRPr="00F026FD">
              <w:rPr>
                <w:rFonts w:ascii="Tahoma" w:hAnsi="Tahoma" w:cs="Tahoma"/>
                <w:sz w:val="18"/>
                <w:szCs w:val="28"/>
              </w:rPr>
              <w:t xml:space="preserve">m3). </w:t>
            </w:r>
            <w:r w:rsidRPr="00F026FD">
              <w:rPr>
                <w:rFonts w:ascii="Tahoma" w:hAnsi="Tahoma" w:cs="Tahoma"/>
                <w:b/>
                <w:bCs/>
                <w:sz w:val="18"/>
                <w:szCs w:val="28"/>
              </w:rPr>
              <w:t>Sugere-se o corte aos 11,</w:t>
            </w:r>
            <w:r w:rsidR="00F54D4E">
              <w:rPr>
                <w:rFonts w:ascii="Tahoma" w:hAnsi="Tahoma" w:cs="Tahoma"/>
                <w:b/>
                <w:bCs/>
                <w:sz w:val="18"/>
                <w:szCs w:val="28"/>
              </w:rPr>
              <w:t xml:space="preserve"> </w:t>
            </w:r>
            <w:r w:rsidRPr="00F026FD">
              <w:rPr>
                <w:rFonts w:ascii="Tahoma" w:hAnsi="Tahoma" w:cs="Tahoma"/>
                <w:b/>
                <w:bCs/>
                <w:sz w:val="18"/>
                <w:szCs w:val="28"/>
              </w:rPr>
              <w:t>22 e 33 an</w:t>
            </w:r>
            <w:r w:rsidR="00917329">
              <w:rPr>
                <w:rFonts w:ascii="Tahoma" w:hAnsi="Tahoma" w:cs="Tahoma"/>
                <w:b/>
                <w:bCs/>
                <w:sz w:val="18"/>
                <w:szCs w:val="28"/>
              </w:rPr>
              <w:t>os com metro cúbico cotado a</w:t>
            </w:r>
            <w:r w:rsidRPr="00F026FD">
              <w:rPr>
                <w:rFonts w:ascii="Tahoma" w:hAnsi="Tahoma" w:cs="Tahoma"/>
                <w:b/>
                <w:bCs/>
                <w:sz w:val="18"/>
                <w:szCs w:val="28"/>
              </w:rPr>
              <w:t xml:space="preserve"> US$400</w:t>
            </w:r>
            <w:r w:rsidR="00DA4F4C">
              <w:rPr>
                <w:rFonts w:ascii="Tahoma" w:hAnsi="Tahoma" w:cs="Tahoma"/>
                <w:b/>
                <w:bCs/>
                <w:sz w:val="18"/>
                <w:szCs w:val="28"/>
              </w:rPr>
              <w:t xml:space="preserve"> </w:t>
            </w:r>
            <w:r w:rsidR="00DA4F4C" w:rsidRPr="00DA4F4C">
              <w:rPr>
                <w:rFonts w:ascii="Tahoma" w:hAnsi="Tahoma" w:cs="Tahoma"/>
                <w:bCs/>
                <w:sz w:val="18"/>
                <w:szCs w:val="28"/>
              </w:rPr>
              <w:t>(expectativa</w:t>
            </w:r>
            <w:r w:rsidR="00DA4F4C">
              <w:rPr>
                <w:rFonts w:ascii="Tahoma" w:hAnsi="Tahoma" w:cs="Tahoma"/>
                <w:sz w:val="18"/>
                <w:szCs w:val="28"/>
              </w:rPr>
              <w:t xml:space="preserve"> de R$ 4 milhões a cada corte)</w:t>
            </w:r>
            <w:r w:rsidR="00917329" w:rsidRPr="00917329">
              <w:rPr>
                <w:rFonts w:ascii="Tahoma" w:hAnsi="Tahoma" w:cs="Tahoma"/>
                <w:sz w:val="18"/>
                <w:szCs w:val="28"/>
              </w:rPr>
              <w:t>.</w:t>
            </w:r>
          </w:p>
        </w:tc>
      </w:tr>
      <w:tr w:rsidR="00D20996" w:rsidTr="00D72B50">
        <w:trPr>
          <w:trHeight w:val="227"/>
        </w:trPr>
        <w:tc>
          <w:tcPr>
            <w:tcW w:w="10207" w:type="dxa"/>
            <w:gridSpan w:val="4"/>
            <w:tcBorders>
              <w:bottom w:val="nil"/>
              <w:right w:val="single" w:sz="4" w:space="0" w:color="auto"/>
            </w:tcBorders>
            <w:shd w:val="clear" w:color="auto" w:fill="000080"/>
            <w:vAlign w:val="center"/>
          </w:tcPr>
          <w:p w:rsidR="00D20996" w:rsidRPr="00D72B50" w:rsidRDefault="00D20996" w:rsidP="00D72B50">
            <w:pPr>
              <w:pStyle w:val="Ttulo1"/>
              <w:spacing w:after="0"/>
              <w:rPr>
                <w:rFonts w:ascii="Tahoma" w:hAnsi="Tahoma" w:cs="Tahoma"/>
                <w:color w:val="FFFFFF"/>
                <w:sz w:val="16"/>
              </w:rPr>
            </w:pPr>
            <w:r w:rsidRPr="00D72B50">
              <w:rPr>
                <w:rFonts w:ascii="Tahoma" w:hAnsi="Tahoma" w:cs="Tahoma"/>
                <w:color w:val="FFFFFF"/>
                <w:sz w:val="16"/>
              </w:rPr>
              <w:t>Pré-requisitos</w:t>
            </w:r>
          </w:p>
        </w:tc>
      </w:tr>
      <w:tr w:rsidR="00D20996" w:rsidTr="00656340">
        <w:trPr>
          <w:cantSplit/>
          <w:trHeight w:val="2328"/>
        </w:trPr>
        <w:tc>
          <w:tcPr>
            <w:tcW w:w="10207" w:type="dxa"/>
            <w:gridSpan w:val="4"/>
            <w:tcBorders>
              <w:top w:val="nil"/>
              <w:bottom w:val="nil"/>
            </w:tcBorders>
          </w:tcPr>
          <w:p w:rsidR="00887F11" w:rsidRPr="00887F11" w:rsidRDefault="00917329" w:rsidP="00887F11">
            <w:pPr>
              <w:numPr>
                <w:ilvl w:val="0"/>
                <w:numId w:val="13"/>
              </w:numPr>
              <w:ind w:left="356" w:hanging="284"/>
              <w:rPr>
                <w:rFonts w:ascii="Tahoma" w:hAnsi="Tahoma" w:cs="Tahoma"/>
                <w:sz w:val="16"/>
                <w:szCs w:val="16"/>
              </w:rPr>
            </w:pPr>
            <w:r w:rsidRPr="00917329">
              <w:rPr>
                <w:rFonts w:ascii="Tahoma" w:hAnsi="Tahoma" w:cs="Tahoma"/>
                <w:b/>
                <w:bCs/>
                <w:color w:val="191970"/>
                <w:sz w:val="16"/>
                <w:szCs w:val="16"/>
                <w:u w:val="single"/>
              </w:rPr>
              <w:t>Mudas</w:t>
            </w:r>
            <w:r w:rsidRPr="00917329">
              <w:rPr>
                <w:rFonts w:ascii="Tahoma" w:hAnsi="Tahoma" w:cs="Tahoma"/>
                <w:color w:val="191970"/>
                <w:sz w:val="16"/>
                <w:szCs w:val="16"/>
              </w:rPr>
              <w:t xml:space="preserve"> – Há relatos de produtores afirmando que mudas geradas em estufas fechadas e/ou de galhos, não conseguem fazer a árvore </w:t>
            </w:r>
            <w:r w:rsidR="00BD6BCE">
              <w:rPr>
                <w:rFonts w:ascii="Tahoma" w:hAnsi="Tahoma" w:cs="Tahoma"/>
                <w:color w:val="191970"/>
                <w:sz w:val="16"/>
                <w:szCs w:val="16"/>
              </w:rPr>
              <w:t>atingir</w:t>
            </w:r>
            <w:r w:rsidRPr="00917329">
              <w:rPr>
                <w:rFonts w:ascii="Tahoma" w:hAnsi="Tahoma" w:cs="Tahoma"/>
                <w:color w:val="191970"/>
                <w:sz w:val="16"/>
                <w:szCs w:val="16"/>
              </w:rPr>
              <w:t xml:space="preserve"> a vida adulta, visto o pilonam</w:t>
            </w:r>
            <w:r w:rsidR="00DA4F4C">
              <w:rPr>
                <w:rFonts w:ascii="Tahoma" w:hAnsi="Tahoma" w:cs="Tahoma"/>
                <w:color w:val="191970"/>
                <w:sz w:val="16"/>
                <w:szCs w:val="16"/>
              </w:rPr>
              <w:t>ento e adaptação ao clima não permiti</w:t>
            </w:r>
            <w:r w:rsidRPr="00917329">
              <w:rPr>
                <w:rFonts w:ascii="Tahoma" w:hAnsi="Tahoma" w:cs="Tahoma"/>
                <w:color w:val="191970"/>
                <w:sz w:val="16"/>
                <w:szCs w:val="16"/>
              </w:rPr>
              <w:t>rem firmeza no tronco</w:t>
            </w:r>
            <w:r w:rsidR="001E3808">
              <w:rPr>
                <w:rFonts w:ascii="Tahoma" w:hAnsi="Tahoma" w:cs="Tahoma"/>
                <w:color w:val="191970"/>
                <w:sz w:val="16"/>
                <w:szCs w:val="16"/>
              </w:rPr>
              <w:t xml:space="preserve">.  </w:t>
            </w:r>
            <w:r w:rsidR="001E3808" w:rsidRPr="001E3808">
              <w:rPr>
                <w:rFonts w:ascii="Tahoma" w:hAnsi="Tahoma" w:cs="Tahoma"/>
                <w:sz w:val="16"/>
                <w:szCs w:val="16"/>
              </w:rPr>
              <w:t xml:space="preserve">    O cuidado na germinaç</w:t>
            </w:r>
            <w:r w:rsidR="00F54D4E">
              <w:rPr>
                <w:rFonts w:ascii="Tahoma" w:hAnsi="Tahoma" w:cs="Tahoma"/>
                <w:sz w:val="16"/>
                <w:szCs w:val="16"/>
              </w:rPr>
              <w:t>ão é</w:t>
            </w:r>
            <w:r w:rsidR="001E3808">
              <w:rPr>
                <w:rFonts w:ascii="Tahoma" w:hAnsi="Tahoma" w:cs="Tahoma"/>
                <w:sz w:val="16"/>
                <w:szCs w:val="16"/>
              </w:rPr>
              <w:t xml:space="preserve"> fundamental, ou seja </w:t>
            </w:r>
            <w:r w:rsidR="00DA4F4C">
              <w:rPr>
                <w:rFonts w:ascii="Tahoma" w:hAnsi="Tahoma" w:cs="Tahoma"/>
                <w:sz w:val="16"/>
                <w:szCs w:val="16"/>
              </w:rPr>
              <w:t>2</w:t>
            </w:r>
            <w:r w:rsidR="00F54D4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DA4F4C">
              <w:rPr>
                <w:rFonts w:ascii="Tahoma" w:hAnsi="Tahoma" w:cs="Tahoma"/>
                <w:sz w:val="16"/>
                <w:szCs w:val="16"/>
              </w:rPr>
              <w:t>(</w:t>
            </w:r>
            <w:r w:rsidR="001E3808" w:rsidRPr="001E3808">
              <w:rPr>
                <w:rFonts w:ascii="Tahoma" w:hAnsi="Tahoma" w:cs="Tahoma"/>
                <w:sz w:val="16"/>
                <w:szCs w:val="16"/>
              </w:rPr>
              <w:t>dois</w:t>
            </w:r>
            <w:r w:rsidR="00DA4F4C">
              <w:rPr>
                <w:rFonts w:ascii="Tahoma" w:hAnsi="Tahoma" w:cs="Tahoma"/>
                <w:sz w:val="16"/>
                <w:szCs w:val="16"/>
              </w:rPr>
              <w:t>)</w:t>
            </w:r>
            <w:r w:rsidR="001E3808" w:rsidRPr="001E3808">
              <w:rPr>
                <w:rFonts w:ascii="Tahoma" w:hAnsi="Tahoma" w:cs="Tahoma"/>
                <w:sz w:val="16"/>
                <w:szCs w:val="16"/>
              </w:rPr>
              <w:t xml:space="preserve"> cuidados são </w:t>
            </w:r>
            <w:r w:rsidR="001E3808">
              <w:rPr>
                <w:rFonts w:ascii="Tahoma" w:hAnsi="Tahoma" w:cs="Tahoma"/>
                <w:sz w:val="16"/>
                <w:szCs w:val="16"/>
              </w:rPr>
              <w:t>imprescindíveis</w:t>
            </w:r>
            <w:r w:rsidR="001E3808" w:rsidRPr="001E3808">
              <w:rPr>
                <w:rFonts w:ascii="Tahoma" w:hAnsi="Tahoma" w:cs="Tahoma"/>
                <w:b/>
                <w:bCs/>
                <w:sz w:val="16"/>
                <w:szCs w:val="16"/>
              </w:rPr>
              <w:t>:  1</w:t>
            </w:r>
            <w:r w:rsidR="00F54D4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1E3808" w:rsidRPr="001E3808">
              <w:rPr>
                <w:rFonts w:ascii="Tahoma" w:hAnsi="Tahoma" w:cs="Tahoma"/>
                <w:b/>
                <w:bCs/>
                <w:sz w:val="16"/>
                <w:szCs w:val="16"/>
              </w:rPr>
              <w:t>-</w:t>
            </w:r>
            <w:r w:rsidR="00F54D4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1E3808" w:rsidRPr="001E3808">
              <w:rPr>
                <w:rFonts w:ascii="Tahoma" w:hAnsi="Tahoma" w:cs="Tahoma"/>
                <w:b/>
                <w:bCs/>
                <w:sz w:val="16"/>
                <w:szCs w:val="16"/>
              </w:rPr>
              <w:t>Germinação da semente retirada do fruto, plantada após 3 a 4 semanas de colhidas</w:t>
            </w:r>
            <w:r w:rsidR="001E3808" w:rsidRPr="001E3808">
              <w:rPr>
                <w:rFonts w:ascii="Tahoma" w:hAnsi="Tahoma" w:cs="Tahoma"/>
                <w:sz w:val="16"/>
                <w:szCs w:val="16"/>
              </w:rPr>
              <w:t xml:space="preserve">;  </w:t>
            </w:r>
            <w:r w:rsidR="001E3808" w:rsidRPr="001E3808">
              <w:rPr>
                <w:rFonts w:ascii="Tahoma" w:hAnsi="Tahoma" w:cs="Tahoma"/>
                <w:b/>
                <w:bCs/>
                <w:sz w:val="16"/>
                <w:szCs w:val="16"/>
              </w:rPr>
              <w:t>2</w:t>
            </w:r>
            <w:r w:rsidR="00F54D4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1E3808" w:rsidRPr="001E3808">
              <w:rPr>
                <w:rFonts w:ascii="Tahoma" w:hAnsi="Tahoma" w:cs="Tahoma"/>
                <w:b/>
                <w:bCs/>
                <w:sz w:val="16"/>
                <w:szCs w:val="16"/>
              </w:rPr>
              <w:t>-</w:t>
            </w:r>
            <w:r w:rsidR="00F54D4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1E3808" w:rsidRPr="001E3808">
              <w:rPr>
                <w:rFonts w:ascii="Tahoma" w:hAnsi="Tahoma" w:cs="Tahoma"/>
                <w:b/>
                <w:bCs/>
                <w:sz w:val="16"/>
                <w:szCs w:val="16"/>
              </w:rPr>
              <w:t>A muda, em torno de 40cm deve ter sua raiz única, reta e simétrica (mesma di</w:t>
            </w:r>
            <w:r w:rsidR="00F54D4E">
              <w:rPr>
                <w:rFonts w:ascii="Tahoma" w:hAnsi="Tahoma" w:cs="Tahoma"/>
                <w:b/>
                <w:bCs/>
                <w:sz w:val="16"/>
                <w:szCs w:val="16"/>
              </w:rPr>
              <w:t>stância fora e dentro da terra)</w:t>
            </w:r>
            <w:r w:rsidR="001E3808" w:rsidRPr="001E380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e não ultrapassar ou forçar </w:t>
            </w:r>
            <w:r w:rsidR="00DA4F4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1E3808" w:rsidRPr="001E3808">
              <w:rPr>
                <w:rFonts w:ascii="Tahoma" w:hAnsi="Tahoma" w:cs="Tahoma"/>
                <w:b/>
                <w:bCs/>
                <w:sz w:val="16"/>
                <w:szCs w:val="16"/>
              </w:rPr>
              <w:t>a embalagem em nenhuma direção</w:t>
            </w:r>
            <w:r>
              <w:rPr>
                <w:rFonts w:ascii="Tahoma" w:hAnsi="Tahoma" w:cs="Tahoma"/>
                <w:color w:val="191970"/>
                <w:sz w:val="16"/>
                <w:szCs w:val="16"/>
              </w:rPr>
              <w:t>;</w:t>
            </w:r>
          </w:p>
          <w:p w:rsidR="00887F11" w:rsidRPr="003442BA" w:rsidRDefault="00917329" w:rsidP="00887F11">
            <w:pPr>
              <w:numPr>
                <w:ilvl w:val="0"/>
                <w:numId w:val="13"/>
              </w:numPr>
              <w:ind w:left="356" w:hanging="284"/>
              <w:rPr>
                <w:rFonts w:ascii="Tahoma" w:hAnsi="Tahoma" w:cs="Tahoma"/>
                <w:sz w:val="16"/>
                <w:szCs w:val="16"/>
              </w:rPr>
            </w:pPr>
            <w:r w:rsidRPr="00917329">
              <w:rPr>
                <w:rFonts w:ascii="Tahoma" w:hAnsi="Tahoma" w:cs="Tahoma"/>
                <w:b/>
                <w:bCs/>
                <w:color w:val="191970"/>
                <w:sz w:val="16"/>
                <w:szCs w:val="16"/>
                <w:u w:val="single"/>
              </w:rPr>
              <w:t>Solo</w:t>
            </w:r>
            <w:r w:rsidRPr="00917329">
              <w:rPr>
                <w:rFonts w:ascii="Tahoma" w:hAnsi="Tahoma" w:cs="Tahoma"/>
                <w:color w:val="191970"/>
                <w:sz w:val="16"/>
                <w:szCs w:val="16"/>
              </w:rPr>
              <w:t xml:space="preserve"> – Com ph inferior a 6, deve ser corrigido</w:t>
            </w:r>
            <w:r w:rsidR="00D15598">
              <w:rPr>
                <w:rFonts w:ascii="Tahoma" w:hAnsi="Tahoma" w:cs="Tahoma"/>
                <w:color w:val="191970"/>
                <w:sz w:val="16"/>
                <w:szCs w:val="16"/>
              </w:rPr>
              <w:t xml:space="preserve">.  As terras </w:t>
            </w:r>
            <w:r w:rsidR="003442BA">
              <w:rPr>
                <w:rFonts w:ascii="Tahoma" w:hAnsi="Tahoma" w:cs="Tahoma"/>
                <w:color w:val="191970"/>
                <w:sz w:val="16"/>
                <w:szCs w:val="16"/>
              </w:rPr>
              <w:t>n</w:t>
            </w:r>
            <w:r w:rsidR="00585FA8">
              <w:rPr>
                <w:rFonts w:ascii="Tahoma" w:hAnsi="Tahoma" w:cs="Tahoma"/>
                <w:color w:val="191970"/>
                <w:sz w:val="16"/>
                <w:szCs w:val="16"/>
              </w:rPr>
              <w:t>ão devem estar</w:t>
            </w:r>
            <w:r w:rsidR="003442BA">
              <w:rPr>
                <w:rFonts w:ascii="Tahoma" w:hAnsi="Tahoma" w:cs="Tahoma"/>
                <w:color w:val="191970"/>
                <w:sz w:val="16"/>
                <w:szCs w:val="16"/>
              </w:rPr>
              <w:t xml:space="preserve"> em alagados e encharcados</w:t>
            </w:r>
            <w:r w:rsidR="00887F11" w:rsidRPr="00887F11">
              <w:rPr>
                <w:rFonts w:ascii="Tahoma" w:hAnsi="Tahoma" w:cs="Tahoma"/>
                <w:color w:val="191970"/>
                <w:sz w:val="16"/>
                <w:szCs w:val="16"/>
              </w:rPr>
              <w:t>;</w:t>
            </w:r>
          </w:p>
          <w:p w:rsidR="003442BA" w:rsidRPr="00887F11" w:rsidRDefault="003442BA" w:rsidP="00887F11">
            <w:pPr>
              <w:numPr>
                <w:ilvl w:val="0"/>
                <w:numId w:val="13"/>
              </w:numPr>
              <w:ind w:left="356" w:hanging="284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191970"/>
                <w:sz w:val="16"/>
                <w:szCs w:val="16"/>
                <w:u w:val="single"/>
              </w:rPr>
              <w:t xml:space="preserve">Plantio </w:t>
            </w:r>
            <w:r>
              <w:rPr>
                <w:rFonts w:ascii="Tahoma" w:hAnsi="Tahoma" w:cs="Tahoma"/>
                <w:bCs/>
                <w:color w:val="191970"/>
                <w:sz w:val="16"/>
                <w:szCs w:val="16"/>
              </w:rPr>
              <w:t xml:space="preserve">– Recomendado a cada 4 metros, equivalente a mil </w:t>
            </w:r>
            <w:r w:rsidR="00585FA8">
              <w:rPr>
                <w:rFonts w:ascii="Tahoma" w:hAnsi="Tahoma" w:cs="Tahoma"/>
                <w:bCs/>
                <w:color w:val="191970"/>
                <w:sz w:val="16"/>
                <w:szCs w:val="16"/>
              </w:rPr>
              <w:t>árvores a cada 2</w:t>
            </w:r>
            <w:r>
              <w:rPr>
                <w:rFonts w:ascii="Tahoma" w:hAnsi="Tahoma" w:cs="Tahoma"/>
                <w:bCs/>
                <w:color w:val="191970"/>
                <w:sz w:val="16"/>
                <w:szCs w:val="16"/>
              </w:rPr>
              <w:t>ha;</w:t>
            </w:r>
          </w:p>
          <w:p w:rsidR="00D20996" w:rsidRPr="00657052" w:rsidRDefault="00917329" w:rsidP="00657052">
            <w:pPr>
              <w:numPr>
                <w:ilvl w:val="0"/>
                <w:numId w:val="13"/>
              </w:numPr>
              <w:ind w:left="356" w:hanging="284"/>
              <w:rPr>
                <w:rFonts w:ascii="Tahoma" w:hAnsi="Tahoma" w:cs="Tahoma"/>
                <w:sz w:val="16"/>
                <w:szCs w:val="16"/>
              </w:rPr>
            </w:pPr>
            <w:r w:rsidRPr="00917329">
              <w:rPr>
                <w:rFonts w:ascii="Tahoma" w:hAnsi="Tahoma" w:cs="Tahoma"/>
                <w:b/>
                <w:bCs/>
                <w:color w:val="191970"/>
                <w:sz w:val="16"/>
                <w:szCs w:val="16"/>
                <w:u w:val="single"/>
              </w:rPr>
              <w:t>Crescimento</w:t>
            </w:r>
            <w:r w:rsidRPr="00917329">
              <w:rPr>
                <w:rFonts w:ascii="Tahoma" w:hAnsi="Tahoma" w:cs="Tahoma"/>
                <w:color w:val="191970"/>
                <w:sz w:val="16"/>
                <w:szCs w:val="16"/>
              </w:rPr>
              <w:t xml:space="preserve"> – O Neem apesar de ser inseticida e repelente natural, durante a fase inicial (até 3 meses), </w:t>
            </w:r>
            <w:r w:rsidRPr="00917329">
              <w:rPr>
                <w:rFonts w:ascii="Tahoma" w:hAnsi="Tahoma" w:cs="Tahoma"/>
                <w:b/>
                <w:bCs/>
                <w:color w:val="191970"/>
                <w:sz w:val="16"/>
                <w:szCs w:val="16"/>
              </w:rPr>
              <w:t>não tem imunidade à</w:t>
            </w:r>
            <w:r w:rsidR="00F54D4E">
              <w:rPr>
                <w:rFonts w:ascii="Tahoma" w:hAnsi="Tahoma" w:cs="Tahoma"/>
                <w:b/>
                <w:bCs/>
                <w:color w:val="191970"/>
                <w:sz w:val="16"/>
                <w:szCs w:val="16"/>
              </w:rPr>
              <w:t>s</w:t>
            </w:r>
            <w:r w:rsidRPr="00917329">
              <w:rPr>
                <w:rFonts w:ascii="Tahoma" w:hAnsi="Tahoma" w:cs="Tahoma"/>
                <w:b/>
                <w:bCs/>
                <w:color w:val="191970"/>
                <w:sz w:val="16"/>
                <w:szCs w:val="16"/>
              </w:rPr>
              <w:t xml:space="preserve"> formiga</w:t>
            </w:r>
            <w:r w:rsidR="00F54D4E">
              <w:rPr>
                <w:rFonts w:ascii="Tahoma" w:hAnsi="Tahoma" w:cs="Tahoma"/>
                <w:b/>
                <w:bCs/>
                <w:color w:val="191970"/>
                <w:sz w:val="16"/>
                <w:szCs w:val="16"/>
              </w:rPr>
              <w:t>s</w:t>
            </w:r>
            <w:r w:rsidRPr="00917329">
              <w:rPr>
                <w:rFonts w:ascii="Tahoma" w:hAnsi="Tahoma" w:cs="Tahoma"/>
                <w:b/>
                <w:bCs/>
                <w:color w:val="191970"/>
                <w:sz w:val="16"/>
                <w:szCs w:val="16"/>
              </w:rPr>
              <w:t xml:space="preserve"> “Sauva”, </w:t>
            </w:r>
            <w:r w:rsidRPr="00917329">
              <w:rPr>
                <w:rFonts w:ascii="Tahoma" w:hAnsi="Tahoma" w:cs="Tahoma"/>
                <w:color w:val="191970"/>
                <w:sz w:val="16"/>
                <w:szCs w:val="16"/>
              </w:rPr>
              <w:t>grande vilã, pois elas atacam as folhas, eliminando a possibilidade de crescimento da árvore.   Durante o primeiro semestre</w:t>
            </w:r>
            <w:r w:rsidR="00020C6A">
              <w:rPr>
                <w:rFonts w:ascii="Tahoma" w:hAnsi="Tahoma" w:cs="Tahoma"/>
                <w:color w:val="191970"/>
                <w:sz w:val="16"/>
                <w:szCs w:val="16"/>
              </w:rPr>
              <w:t>,</w:t>
            </w:r>
            <w:r w:rsidRPr="00917329">
              <w:rPr>
                <w:rFonts w:ascii="Tahoma" w:hAnsi="Tahoma" w:cs="Tahoma"/>
                <w:color w:val="191970"/>
                <w:sz w:val="16"/>
                <w:szCs w:val="16"/>
              </w:rPr>
              <w:t xml:space="preserve"> </w:t>
            </w:r>
            <w:r w:rsidR="00020C6A">
              <w:rPr>
                <w:rFonts w:ascii="Tahoma" w:hAnsi="Tahoma" w:cs="Tahoma"/>
                <w:color w:val="191970"/>
                <w:sz w:val="16"/>
                <w:szCs w:val="16"/>
              </w:rPr>
              <w:t>da preparação da terra ao</w:t>
            </w:r>
            <w:r w:rsidRPr="00917329">
              <w:rPr>
                <w:rFonts w:ascii="Tahoma" w:hAnsi="Tahoma" w:cs="Tahoma"/>
                <w:color w:val="191970"/>
                <w:sz w:val="16"/>
                <w:szCs w:val="16"/>
              </w:rPr>
              <w:t xml:space="preserve"> plantio o </w:t>
            </w:r>
            <w:r w:rsidRPr="00917329">
              <w:rPr>
                <w:rFonts w:ascii="Tahoma" w:hAnsi="Tahoma" w:cs="Tahoma"/>
                <w:b/>
                <w:bCs/>
                <w:color w:val="191970"/>
                <w:sz w:val="16"/>
                <w:szCs w:val="16"/>
                <w:u w:val="single"/>
              </w:rPr>
              <w:t>Formicida e Inseticidas são fundamentais</w:t>
            </w:r>
            <w:r w:rsidR="00887F11" w:rsidRPr="00887F11">
              <w:rPr>
                <w:rFonts w:ascii="Tahoma" w:hAnsi="Tahoma" w:cs="Tahoma"/>
                <w:color w:val="191970"/>
                <w:sz w:val="16"/>
                <w:szCs w:val="16"/>
              </w:rPr>
              <w:t>;</w:t>
            </w:r>
          </w:p>
          <w:p w:rsidR="00657052" w:rsidRDefault="00657052" w:rsidP="00657052">
            <w:pPr>
              <w:numPr>
                <w:ilvl w:val="0"/>
                <w:numId w:val="13"/>
              </w:numPr>
              <w:ind w:left="356" w:hanging="284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191970"/>
                <w:sz w:val="16"/>
                <w:szCs w:val="16"/>
                <w:u w:val="single"/>
              </w:rPr>
              <w:t xml:space="preserve">Poda de Condução </w:t>
            </w:r>
            <w:r>
              <w:rPr>
                <w:rFonts w:ascii="Tahoma" w:hAnsi="Tahoma" w:cs="Tahoma"/>
                <w:bCs/>
                <w:color w:val="191970"/>
                <w:sz w:val="16"/>
                <w:szCs w:val="16"/>
              </w:rPr>
              <w:t>– Recomendável para atingir-se a altura máxima e conseqüente retorno adequado;</w:t>
            </w:r>
          </w:p>
          <w:p w:rsidR="00657052" w:rsidRPr="00657052" w:rsidRDefault="00657052" w:rsidP="00657052">
            <w:pPr>
              <w:numPr>
                <w:ilvl w:val="0"/>
                <w:numId w:val="13"/>
              </w:numPr>
              <w:ind w:left="356" w:hanging="284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191970"/>
                <w:sz w:val="16"/>
                <w:szCs w:val="16"/>
                <w:u w:val="single"/>
              </w:rPr>
              <w:t>Produção Folhas e Frutos</w:t>
            </w:r>
            <w:r>
              <w:rPr>
                <w:rFonts w:ascii="Tahoma" w:hAnsi="Tahoma" w:cs="Tahoma"/>
                <w:bCs/>
                <w:color w:val="191970"/>
                <w:sz w:val="16"/>
                <w:szCs w:val="16"/>
              </w:rPr>
              <w:t xml:space="preserve"> – Resultando da poda, colhimento da</w:t>
            </w:r>
            <w:r w:rsidR="00F54D4E">
              <w:rPr>
                <w:rFonts w:ascii="Tahoma" w:hAnsi="Tahoma" w:cs="Tahoma"/>
                <w:bCs/>
                <w:color w:val="191970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bCs/>
                <w:color w:val="191970"/>
                <w:sz w:val="16"/>
                <w:szCs w:val="16"/>
              </w:rPr>
              <w:t xml:space="preserve"> folhas (anualmente as folhas caem naturalmente) e frutos (após primeiro ano, produz-se duas vezes ano ano), gerando receita a partir de 6</w:t>
            </w:r>
            <w:r w:rsidR="00F54D4E">
              <w:rPr>
                <w:rFonts w:ascii="Tahoma" w:hAnsi="Tahoma" w:cs="Tahoma"/>
                <w:bCs/>
                <w:color w:val="19197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color w:val="191970"/>
                <w:sz w:val="16"/>
                <w:szCs w:val="16"/>
              </w:rPr>
              <w:t>(seis) meses do plantio.</w:t>
            </w:r>
          </w:p>
        </w:tc>
      </w:tr>
      <w:tr w:rsidR="00D20996" w:rsidTr="00D72B50">
        <w:trPr>
          <w:trHeight w:val="227"/>
        </w:trPr>
        <w:tc>
          <w:tcPr>
            <w:tcW w:w="10207" w:type="dxa"/>
            <w:gridSpan w:val="4"/>
            <w:tcBorders>
              <w:bottom w:val="nil"/>
              <w:right w:val="single" w:sz="4" w:space="0" w:color="auto"/>
            </w:tcBorders>
            <w:shd w:val="clear" w:color="auto" w:fill="000080"/>
            <w:vAlign w:val="center"/>
          </w:tcPr>
          <w:p w:rsidR="00D20996" w:rsidRPr="00D72B50" w:rsidRDefault="00D20996" w:rsidP="00D72B50">
            <w:pPr>
              <w:pStyle w:val="Ttulo1"/>
              <w:spacing w:after="0"/>
              <w:rPr>
                <w:rFonts w:ascii="Tahoma" w:hAnsi="Tahoma" w:cs="Tahoma"/>
                <w:color w:val="FFFFFF"/>
                <w:sz w:val="16"/>
              </w:rPr>
            </w:pPr>
            <w:r w:rsidRPr="00D72B50">
              <w:rPr>
                <w:rFonts w:ascii="Tahoma" w:hAnsi="Tahoma" w:cs="Tahoma"/>
                <w:color w:val="FFFFFF"/>
                <w:sz w:val="16"/>
              </w:rPr>
              <w:t>Fluxo Operacional</w:t>
            </w:r>
          </w:p>
        </w:tc>
      </w:tr>
      <w:tr w:rsidR="00D20996" w:rsidTr="00551599">
        <w:trPr>
          <w:cantSplit/>
          <w:trHeight w:val="3607"/>
        </w:trPr>
        <w:tc>
          <w:tcPr>
            <w:tcW w:w="10207" w:type="dxa"/>
            <w:gridSpan w:val="4"/>
            <w:tcBorders>
              <w:top w:val="nil"/>
              <w:bottom w:val="nil"/>
            </w:tcBorders>
          </w:tcPr>
          <w:p w:rsidR="00D20996" w:rsidRDefault="00713672" w:rsidP="00153F85">
            <w:pPr>
              <w:spacing w:after="120"/>
              <w:jc w:val="center"/>
              <w:rPr>
                <w:rFonts w:ascii="Verdana" w:hAnsi="Verdana"/>
                <w:color w:val="808080"/>
                <w:sz w:val="18"/>
              </w:rPr>
            </w:pPr>
            <w:r>
              <w:rPr>
                <w:rFonts w:ascii="Verdana" w:hAnsi="Verdana"/>
                <w:noProof/>
                <w:color w:val="808080"/>
                <w:sz w:val="18"/>
                <w:lang w:eastAsia="pt-BR"/>
              </w:rPr>
              <w:drawing>
                <wp:inline distT="0" distB="0" distL="0" distR="0">
                  <wp:extent cx="5761830" cy="3639051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6888" cy="3642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4F57" w:rsidTr="00DD0797">
        <w:trPr>
          <w:trHeight w:val="227"/>
        </w:trPr>
        <w:tc>
          <w:tcPr>
            <w:tcW w:w="10207" w:type="dxa"/>
            <w:gridSpan w:val="4"/>
            <w:tcBorders>
              <w:bottom w:val="nil"/>
              <w:right w:val="single" w:sz="4" w:space="0" w:color="auto"/>
            </w:tcBorders>
            <w:shd w:val="clear" w:color="auto" w:fill="000080"/>
            <w:vAlign w:val="center"/>
          </w:tcPr>
          <w:p w:rsidR="00D74F57" w:rsidRDefault="00D74F57" w:rsidP="003E1756">
            <w:pPr>
              <w:pStyle w:val="Ttulo1"/>
              <w:spacing w:after="0"/>
              <w:rPr>
                <w:rFonts w:ascii="Tahoma" w:hAnsi="Tahoma" w:cs="Tahoma"/>
                <w:color w:val="FFFFFF"/>
                <w:sz w:val="16"/>
              </w:rPr>
            </w:pPr>
            <w:r>
              <w:rPr>
                <w:rFonts w:ascii="Tahoma" w:hAnsi="Tahoma" w:cs="Tahoma"/>
                <w:color w:val="FFFFFF"/>
                <w:sz w:val="16"/>
              </w:rPr>
              <w:lastRenderedPageBreak/>
              <w:t>Linha Animal e Vegetal</w:t>
            </w:r>
          </w:p>
        </w:tc>
      </w:tr>
      <w:tr w:rsidR="00D74F57" w:rsidTr="00801D5A">
        <w:trPr>
          <w:cantSplit/>
          <w:trHeight w:val="3607"/>
        </w:trPr>
        <w:tc>
          <w:tcPr>
            <w:tcW w:w="5104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D74F57" w:rsidRPr="00D74F57" w:rsidRDefault="00D74F57" w:rsidP="00D74F57">
            <w:pPr>
              <w:ind w:left="1065" w:hanging="1065"/>
              <w:rPr>
                <w:sz w:val="24"/>
                <w:szCs w:val="24"/>
                <w:lang w:eastAsia="pt-BR"/>
              </w:rPr>
            </w:pPr>
            <w:r w:rsidRPr="0046176D">
              <w:rPr>
                <w:b/>
                <w:bCs/>
                <w:noProof/>
                <w:sz w:val="22"/>
                <w:szCs w:val="22"/>
                <w:lang w:eastAsia="pt-BR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177800</wp:posOffset>
                  </wp:positionV>
                  <wp:extent cx="619125" cy="619125"/>
                  <wp:effectExtent l="19050" t="0" r="9525" b="0"/>
                  <wp:wrapNone/>
                  <wp:docPr id="48" name="Imagem 120" descr="http://neembrasil.com.br/produtos/05_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://neembrasil.com.br/produtos/05_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6176D">
              <w:rPr>
                <w:b/>
                <w:bCs/>
                <w:sz w:val="22"/>
                <w:szCs w:val="22"/>
                <w:lang w:eastAsia="pt-BR"/>
              </w:rPr>
              <w:t xml:space="preserve">Óleo          </w:t>
            </w:r>
            <w:r>
              <w:rPr>
                <w:b/>
                <w:bCs/>
                <w:sz w:val="22"/>
                <w:szCs w:val="22"/>
                <w:lang w:eastAsia="pt-BR"/>
              </w:rPr>
              <w:t xml:space="preserve"> </w:t>
            </w:r>
            <w:r w:rsidR="001D7ABB">
              <w:rPr>
                <w:sz w:val="18"/>
                <w:szCs w:val="18"/>
                <w:lang w:eastAsia="pt-BR"/>
              </w:rPr>
              <w:t>Usado na agricultura, f</w:t>
            </w:r>
            <w:r w:rsidRPr="005C5ECB">
              <w:rPr>
                <w:sz w:val="18"/>
                <w:szCs w:val="18"/>
                <w:lang w:eastAsia="pt-BR"/>
              </w:rPr>
              <w:t>rutíferas, cereais, hortaliças, f</w:t>
            </w:r>
            <w:r w:rsidR="001D7ABB">
              <w:rPr>
                <w:sz w:val="18"/>
                <w:szCs w:val="18"/>
                <w:lang w:eastAsia="pt-BR"/>
              </w:rPr>
              <w:t>olhagens e orquídeas na proporçã</w:t>
            </w:r>
            <w:r w:rsidRPr="005C5ECB">
              <w:rPr>
                <w:sz w:val="18"/>
                <w:szCs w:val="18"/>
                <w:lang w:eastAsia="pt-BR"/>
              </w:rPr>
              <w:t xml:space="preserve">o de 1 litro de óleo para 200 a 300 litros de água. </w:t>
            </w:r>
            <w:r w:rsidR="001D7ABB">
              <w:rPr>
                <w:sz w:val="18"/>
                <w:szCs w:val="18"/>
                <w:lang w:eastAsia="pt-BR"/>
              </w:rPr>
              <w:t xml:space="preserve">   Na pecuária </w:t>
            </w:r>
            <w:r w:rsidRPr="005C5ECB">
              <w:rPr>
                <w:sz w:val="18"/>
                <w:szCs w:val="18"/>
                <w:lang w:eastAsia="pt-BR"/>
              </w:rPr>
              <w:t xml:space="preserve">combate a mosca do chifre, carrapato, pulga, sarna, e alguns tipos de fungos, proporciona macies e brilho no pêlo do animal, </w:t>
            </w:r>
            <w:r w:rsidRPr="005C5ECB">
              <w:rPr>
                <w:b/>
                <w:i/>
                <w:sz w:val="18"/>
                <w:szCs w:val="18"/>
                <w:u w:val="single"/>
                <w:lang w:eastAsia="pt-BR"/>
              </w:rPr>
              <w:t>não é tóxico</w:t>
            </w:r>
            <w:r w:rsidRPr="005C5ECB">
              <w:rPr>
                <w:sz w:val="18"/>
                <w:szCs w:val="18"/>
                <w:lang w:eastAsia="pt-BR"/>
              </w:rPr>
              <w:t>.</w:t>
            </w:r>
          </w:p>
          <w:p w:rsidR="00D74F57" w:rsidRPr="00D74F57" w:rsidRDefault="00284886" w:rsidP="00D74F57">
            <w:pPr>
              <w:rPr>
                <w:sz w:val="22"/>
                <w:szCs w:val="22"/>
                <w:lang w:eastAsia="pt-BR"/>
              </w:rPr>
            </w:pPr>
            <w:r>
              <w:rPr>
                <w:b/>
                <w:bCs/>
                <w:sz w:val="22"/>
                <w:szCs w:val="22"/>
                <w:lang w:eastAsia="pt-BR"/>
              </w:rPr>
              <w:t xml:space="preserve">Extrato </w:t>
            </w:r>
            <w:r w:rsidR="001D7ABB">
              <w:rPr>
                <w:b/>
                <w:bCs/>
                <w:sz w:val="22"/>
                <w:szCs w:val="22"/>
                <w:lang w:eastAsia="pt-BR"/>
              </w:rPr>
              <w:t>“</w:t>
            </w:r>
            <w:r w:rsidR="00D74F57" w:rsidRPr="001D7ABB">
              <w:rPr>
                <w:b/>
                <w:bCs/>
                <w:i/>
                <w:sz w:val="22"/>
                <w:szCs w:val="22"/>
                <w:lang w:eastAsia="pt-BR"/>
              </w:rPr>
              <w:t>Pour-on</w:t>
            </w:r>
            <w:r w:rsidR="001D7ABB">
              <w:rPr>
                <w:b/>
                <w:bCs/>
                <w:sz w:val="22"/>
                <w:szCs w:val="22"/>
                <w:lang w:eastAsia="pt-BR"/>
              </w:rPr>
              <w:t>”</w:t>
            </w:r>
            <w:r>
              <w:rPr>
                <w:b/>
                <w:bCs/>
                <w:sz w:val="22"/>
                <w:szCs w:val="22"/>
                <w:lang w:eastAsia="pt-BR"/>
              </w:rPr>
              <w:t xml:space="preserve"> (despejar sobre)</w:t>
            </w:r>
          </w:p>
          <w:p w:rsidR="009D7354" w:rsidRDefault="00D74F57" w:rsidP="009D7354">
            <w:pPr>
              <w:ind w:left="1065"/>
              <w:rPr>
                <w:sz w:val="18"/>
                <w:szCs w:val="18"/>
                <w:lang w:eastAsia="pt-BR"/>
              </w:rPr>
            </w:pPr>
            <w:r w:rsidRPr="00D74F57">
              <w:rPr>
                <w:noProof/>
                <w:sz w:val="18"/>
                <w:szCs w:val="18"/>
                <w:lang w:eastAsia="pt-BR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14605</wp:posOffset>
                  </wp:positionV>
                  <wp:extent cx="619125" cy="619125"/>
                  <wp:effectExtent l="19050" t="0" r="9525" b="0"/>
                  <wp:wrapNone/>
                  <wp:docPr id="134" name="Imagem 134" descr="http://neembrasil.com.br/produtos/pouron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://neembrasil.com.br/produtos/pouron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977CE" w:rsidRDefault="00D74F57" w:rsidP="009D7354">
            <w:pPr>
              <w:ind w:left="1065"/>
              <w:rPr>
                <w:sz w:val="18"/>
                <w:szCs w:val="18"/>
                <w:lang w:eastAsia="pt-BR"/>
              </w:rPr>
            </w:pPr>
            <w:r w:rsidRPr="00D74F57">
              <w:rPr>
                <w:sz w:val="18"/>
                <w:szCs w:val="18"/>
                <w:lang w:eastAsia="pt-BR"/>
              </w:rPr>
              <w:t xml:space="preserve">Usado para combater e repelir carrapato e mosca. </w:t>
            </w:r>
          </w:p>
          <w:p w:rsidR="00284886" w:rsidRDefault="00D74F57" w:rsidP="009D7354">
            <w:pPr>
              <w:ind w:left="1065"/>
              <w:rPr>
                <w:sz w:val="18"/>
                <w:szCs w:val="18"/>
                <w:lang w:eastAsia="pt-BR"/>
              </w:rPr>
            </w:pPr>
            <w:r w:rsidRPr="00D74F57">
              <w:rPr>
                <w:sz w:val="18"/>
                <w:szCs w:val="18"/>
                <w:lang w:eastAsia="pt-BR"/>
              </w:rPr>
              <w:t xml:space="preserve">Uso 10 ml do produto para 100 kg de peso. </w:t>
            </w:r>
          </w:p>
          <w:p w:rsidR="00D74F57" w:rsidRDefault="00D74F57" w:rsidP="00284886">
            <w:pPr>
              <w:ind w:left="1065"/>
              <w:rPr>
                <w:sz w:val="18"/>
                <w:szCs w:val="18"/>
                <w:lang w:eastAsia="pt-BR"/>
              </w:rPr>
            </w:pPr>
            <w:r w:rsidRPr="00D74F57">
              <w:rPr>
                <w:sz w:val="18"/>
                <w:szCs w:val="18"/>
                <w:lang w:eastAsia="pt-BR"/>
              </w:rPr>
              <w:t>Aplicar no dorso do animal.</w:t>
            </w:r>
          </w:p>
          <w:p w:rsidR="00D74F57" w:rsidRPr="00D74F57" w:rsidRDefault="00D74F57" w:rsidP="00D74F57">
            <w:pPr>
              <w:jc w:val="right"/>
              <w:rPr>
                <w:sz w:val="16"/>
                <w:szCs w:val="16"/>
                <w:lang w:eastAsia="pt-BR"/>
              </w:rPr>
            </w:pPr>
          </w:p>
          <w:p w:rsidR="00D74F57" w:rsidRPr="00D74F57" w:rsidRDefault="00D74F57" w:rsidP="00D74F57">
            <w:pPr>
              <w:rPr>
                <w:sz w:val="22"/>
                <w:szCs w:val="22"/>
                <w:lang w:eastAsia="pt-BR"/>
              </w:rPr>
            </w:pPr>
            <w:r w:rsidRPr="00D74F57">
              <w:rPr>
                <w:b/>
                <w:bCs/>
                <w:sz w:val="22"/>
                <w:szCs w:val="22"/>
                <w:lang w:eastAsia="pt-BR"/>
              </w:rPr>
              <w:t>Pó de Neem</w:t>
            </w:r>
          </w:p>
          <w:p w:rsidR="009D7354" w:rsidRPr="009D7354" w:rsidRDefault="00D74F57" w:rsidP="009D7354">
            <w:pPr>
              <w:ind w:left="1065"/>
              <w:rPr>
                <w:sz w:val="12"/>
                <w:szCs w:val="12"/>
                <w:lang w:eastAsia="pt-BR"/>
              </w:rPr>
            </w:pPr>
            <w:r w:rsidRPr="009D7354">
              <w:rPr>
                <w:noProof/>
                <w:sz w:val="12"/>
                <w:szCs w:val="12"/>
                <w:lang w:eastAsia="pt-BR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20320</wp:posOffset>
                  </wp:positionV>
                  <wp:extent cx="619125" cy="619125"/>
                  <wp:effectExtent l="19050" t="0" r="9525" b="0"/>
                  <wp:wrapNone/>
                  <wp:docPr id="136" name="Imagem 136" descr="http://neembrasil.com.br/produtos/po00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://neembrasil.com.br/produtos/po00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51DDB" w:rsidRDefault="00D74F57" w:rsidP="009D7354">
            <w:pPr>
              <w:ind w:left="1065"/>
              <w:rPr>
                <w:sz w:val="18"/>
                <w:szCs w:val="18"/>
                <w:lang w:eastAsia="pt-BR"/>
              </w:rPr>
            </w:pPr>
            <w:r>
              <w:rPr>
                <w:sz w:val="18"/>
                <w:szCs w:val="18"/>
                <w:lang w:eastAsia="pt-BR"/>
              </w:rPr>
              <w:t>A</w:t>
            </w:r>
            <w:r w:rsidRPr="00D74F57">
              <w:rPr>
                <w:sz w:val="18"/>
                <w:szCs w:val="18"/>
                <w:lang w:eastAsia="pt-BR"/>
              </w:rPr>
              <w:t>dicion</w:t>
            </w:r>
            <w:r>
              <w:rPr>
                <w:sz w:val="18"/>
                <w:szCs w:val="18"/>
                <w:lang w:eastAsia="pt-BR"/>
              </w:rPr>
              <w:t>ar 1% no sal mineral de bovinos</w:t>
            </w:r>
            <w:r w:rsidRPr="00D74F57">
              <w:rPr>
                <w:sz w:val="18"/>
                <w:szCs w:val="18"/>
                <w:lang w:eastAsia="pt-BR"/>
              </w:rPr>
              <w:t>, eqüinos</w:t>
            </w:r>
            <w:r>
              <w:rPr>
                <w:sz w:val="18"/>
                <w:szCs w:val="18"/>
                <w:lang w:eastAsia="pt-BR"/>
              </w:rPr>
              <w:t xml:space="preserve"> e suínos.   </w:t>
            </w:r>
          </w:p>
          <w:p w:rsidR="00651DDB" w:rsidRDefault="00D74F57" w:rsidP="00651DDB">
            <w:pPr>
              <w:ind w:left="1065"/>
              <w:rPr>
                <w:sz w:val="18"/>
                <w:szCs w:val="18"/>
                <w:lang w:eastAsia="pt-BR"/>
              </w:rPr>
            </w:pPr>
            <w:r>
              <w:rPr>
                <w:sz w:val="18"/>
                <w:szCs w:val="18"/>
                <w:lang w:eastAsia="pt-BR"/>
              </w:rPr>
              <w:t>C</w:t>
            </w:r>
            <w:r w:rsidRPr="00D74F57">
              <w:rPr>
                <w:sz w:val="18"/>
                <w:szCs w:val="18"/>
                <w:lang w:eastAsia="pt-BR"/>
              </w:rPr>
              <w:t xml:space="preserve">ontrola carrapato, vermes e mosca-do-chifre. </w:t>
            </w:r>
            <w:r>
              <w:rPr>
                <w:sz w:val="18"/>
                <w:szCs w:val="18"/>
                <w:lang w:eastAsia="pt-BR"/>
              </w:rPr>
              <w:t xml:space="preserve">  </w:t>
            </w:r>
          </w:p>
          <w:p w:rsidR="00D74F57" w:rsidRDefault="00D74F57" w:rsidP="00651DDB">
            <w:pPr>
              <w:ind w:left="1065"/>
              <w:rPr>
                <w:sz w:val="18"/>
                <w:szCs w:val="18"/>
                <w:lang w:eastAsia="pt-BR"/>
              </w:rPr>
            </w:pPr>
            <w:r w:rsidRPr="00D74F57">
              <w:rPr>
                <w:sz w:val="18"/>
                <w:szCs w:val="18"/>
                <w:lang w:eastAsia="pt-BR"/>
              </w:rPr>
              <w:t>Seu uso pode ser constante.</w:t>
            </w:r>
          </w:p>
          <w:p w:rsidR="00D74F57" w:rsidRPr="00D74F57" w:rsidRDefault="00D74F57" w:rsidP="00D74F57">
            <w:pPr>
              <w:ind w:left="1065" w:hanging="1065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1F5242" w:rsidRPr="00D74F57" w:rsidRDefault="001F5242" w:rsidP="001F5242">
            <w:pPr>
              <w:rPr>
                <w:sz w:val="22"/>
                <w:szCs w:val="22"/>
                <w:lang w:eastAsia="pt-BR"/>
              </w:rPr>
            </w:pPr>
            <w:r>
              <w:rPr>
                <w:b/>
                <w:bCs/>
                <w:sz w:val="22"/>
                <w:szCs w:val="22"/>
                <w:lang w:eastAsia="pt-BR"/>
              </w:rPr>
              <w:t>Torta do Neem</w:t>
            </w:r>
          </w:p>
          <w:p w:rsidR="001F5242" w:rsidRDefault="001F5242" w:rsidP="001F5242">
            <w:pPr>
              <w:ind w:left="1065"/>
              <w:rPr>
                <w:sz w:val="18"/>
                <w:szCs w:val="18"/>
                <w:lang w:eastAsia="pt-BR"/>
              </w:rPr>
            </w:pPr>
            <w:r>
              <w:rPr>
                <w:b/>
                <w:bCs/>
                <w:noProof/>
                <w:sz w:val="22"/>
                <w:szCs w:val="22"/>
                <w:lang w:eastAsia="pt-BR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17144</wp:posOffset>
                  </wp:positionV>
                  <wp:extent cx="619125" cy="619125"/>
                  <wp:effectExtent l="19050" t="0" r="9525" b="0"/>
                  <wp:wrapNone/>
                  <wp:docPr id="140" name="Imagem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  <w:szCs w:val="18"/>
                <w:lang w:eastAsia="pt-BR"/>
              </w:rPr>
              <w:t>Usado no controle de nematóide</w:t>
            </w:r>
            <w:r w:rsidR="0076560B">
              <w:rPr>
                <w:sz w:val="18"/>
                <w:szCs w:val="18"/>
                <w:lang w:eastAsia="pt-BR"/>
              </w:rPr>
              <w:t>s</w:t>
            </w:r>
            <w:r w:rsidR="00474B93">
              <w:rPr>
                <w:sz w:val="18"/>
                <w:szCs w:val="18"/>
                <w:lang w:eastAsia="pt-BR"/>
              </w:rPr>
              <w:t xml:space="preserve"> </w:t>
            </w:r>
            <w:r w:rsidR="0076560B">
              <w:rPr>
                <w:sz w:val="18"/>
                <w:szCs w:val="18"/>
                <w:lang w:eastAsia="pt-BR"/>
              </w:rPr>
              <w:t>(vermes)</w:t>
            </w:r>
            <w:r>
              <w:rPr>
                <w:sz w:val="18"/>
                <w:szCs w:val="18"/>
                <w:lang w:eastAsia="pt-BR"/>
              </w:rPr>
              <w:t>, fungos e doen</w:t>
            </w:r>
            <w:r w:rsidR="00284886">
              <w:rPr>
                <w:sz w:val="18"/>
                <w:szCs w:val="18"/>
                <w:lang w:eastAsia="pt-BR"/>
              </w:rPr>
              <w:t>ça</w:t>
            </w:r>
            <w:r>
              <w:rPr>
                <w:sz w:val="18"/>
                <w:szCs w:val="18"/>
                <w:lang w:eastAsia="pt-BR"/>
              </w:rPr>
              <w:t xml:space="preserve">s </w:t>
            </w:r>
            <w:r w:rsidR="00284886">
              <w:rPr>
                <w:sz w:val="18"/>
                <w:szCs w:val="18"/>
                <w:lang w:eastAsia="pt-BR"/>
              </w:rPr>
              <w:t>do solo, melhora o enraizamento</w:t>
            </w:r>
            <w:r>
              <w:rPr>
                <w:sz w:val="18"/>
                <w:szCs w:val="18"/>
                <w:lang w:eastAsia="pt-BR"/>
              </w:rPr>
              <w:t xml:space="preserve"> da planta, deixando-a saudável e sadia.</w:t>
            </w:r>
            <w:r w:rsidR="00284886">
              <w:rPr>
                <w:sz w:val="18"/>
                <w:szCs w:val="18"/>
                <w:lang w:eastAsia="pt-BR"/>
              </w:rPr>
              <w:t xml:space="preserve">  A torta do Neem e o </w:t>
            </w:r>
            <w:r w:rsidR="00801D5A">
              <w:rPr>
                <w:sz w:val="18"/>
                <w:szCs w:val="18"/>
                <w:lang w:eastAsia="pt-BR"/>
              </w:rPr>
              <w:t>subproduto</w:t>
            </w:r>
            <w:r w:rsidR="00284886">
              <w:rPr>
                <w:sz w:val="18"/>
                <w:szCs w:val="18"/>
                <w:lang w:eastAsia="pt-BR"/>
              </w:rPr>
              <w:t xml:space="preserve"> da prensagem do fruto, além do óleo.</w:t>
            </w:r>
          </w:p>
          <w:p w:rsidR="001F5242" w:rsidRPr="009D7354" w:rsidRDefault="001F5242" w:rsidP="001F5242">
            <w:pPr>
              <w:ind w:left="1065"/>
              <w:rPr>
                <w:b/>
                <w:bCs/>
                <w:sz w:val="18"/>
                <w:szCs w:val="18"/>
                <w:lang w:eastAsia="pt-BR"/>
              </w:rPr>
            </w:pPr>
          </w:p>
          <w:p w:rsidR="00801D5A" w:rsidRPr="00801D5A" w:rsidRDefault="00801D5A" w:rsidP="00801D5A">
            <w:pPr>
              <w:rPr>
                <w:sz w:val="22"/>
                <w:szCs w:val="22"/>
                <w:lang w:eastAsia="pt-BR"/>
              </w:rPr>
            </w:pPr>
            <w:r>
              <w:rPr>
                <w:b/>
                <w:bCs/>
                <w:noProof/>
                <w:sz w:val="22"/>
                <w:szCs w:val="22"/>
                <w:lang w:eastAsia="pt-BR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150495</wp:posOffset>
                  </wp:positionV>
                  <wp:extent cx="619125" cy="647700"/>
                  <wp:effectExtent l="19050" t="0" r="9525" b="0"/>
                  <wp:wrapNone/>
                  <wp:docPr id="50" name="Imagem 146" descr="http://neembrasil.com.br/produtos/sementes00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http://neembrasil.com.br/produtos/sementes00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01D5A">
              <w:rPr>
                <w:b/>
                <w:bCs/>
                <w:sz w:val="22"/>
                <w:szCs w:val="22"/>
                <w:lang w:eastAsia="pt-BR"/>
              </w:rPr>
              <w:t>Sementes de Neem</w:t>
            </w:r>
          </w:p>
          <w:p w:rsidR="009D7354" w:rsidRPr="009D7354" w:rsidRDefault="009D7354" w:rsidP="00801D5A">
            <w:pPr>
              <w:ind w:left="1065"/>
              <w:rPr>
                <w:sz w:val="12"/>
                <w:szCs w:val="12"/>
                <w:lang w:eastAsia="pt-BR"/>
              </w:rPr>
            </w:pPr>
          </w:p>
          <w:p w:rsidR="009D7354" w:rsidRDefault="00801D5A" w:rsidP="00801D5A">
            <w:pPr>
              <w:ind w:left="1065"/>
              <w:rPr>
                <w:sz w:val="18"/>
                <w:szCs w:val="18"/>
                <w:lang w:eastAsia="pt-BR"/>
              </w:rPr>
            </w:pPr>
            <w:r w:rsidRPr="00801D5A">
              <w:rPr>
                <w:sz w:val="18"/>
                <w:szCs w:val="18"/>
                <w:lang w:eastAsia="pt-BR"/>
              </w:rPr>
              <w:t xml:space="preserve">Sementes para plantio. </w:t>
            </w:r>
            <w:r>
              <w:rPr>
                <w:sz w:val="18"/>
                <w:szCs w:val="18"/>
                <w:lang w:eastAsia="pt-BR"/>
              </w:rPr>
              <w:t>Extraída dos frutos, que contêm a castanha</w:t>
            </w:r>
            <w:r w:rsidRPr="00801D5A">
              <w:rPr>
                <w:sz w:val="18"/>
                <w:szCs w:val="18"/>
                <w:lang w:eastAsia="pt-BR"/>
              </w:rPr>
              <w:t>. Época de colheita (</w:t>
            </w:r>
            <w:r>
              <w:rPr>
                <w:sz w:val="18"/>
                <w:szCs w:val="18"/>
                <w:lang w:eastAsia="pt-BR"/>
              </w:rPr>
              <w:t>maio</w:t>
            </w:r>
            <w:r w:rsidRPr="00801D5A">
              <w:rPr>
                <w:sz w:val="18"/>
                <w:szCs w:val="18"/>
                <w:lang w:eastAsia="pt-BR"/>
              </w:rPr>
              <w:t xml:space="preserve"> e </w:t>
            </w:r>
            <w:r>
              <w:rPr>
                <w:sz w:val="18"/>
                <w:szCs w:val="18"/>
                <w:lang w:eastAsia="pt-BR"/>
              </w:rPr>
              <w:t>novembro</w:t>
            </w:r>
            <w:r w:rsidRPr="00801D5A">
              <w:rPr>
                <w:sz w:val="18"/>
                <w:szCs w:val="18"/>
                <w:lang w:eastAsia="pt-BR"/>
              </w:rPr>
              <w:t xml:space="preserve">). </w:t>
            </w:r>
          </w:p>
          <w:p w:rsidR="00801D5A" w:rsidRDefault="00801D5A" w:rsidP="00801D5A">
            <w:pPr>
              <w:ind w:left="1065"/>
              <w:rPr>
                <w:sz w:val="18"/>
                <w:szCs w:val="18"/>
                <w:lang w:eastAsia="pt-BR"/>
              </w:rPr>
            </w:pPr>
            <w:r>
              <w:rPr>
                <w:sz w:val="18"/>
                <w:szCs w:val="18"/>
                <w:lang w:eastAsia="pt-BR"/>
              </w:rPr>
              <w:t>Quantidade aproximada em 1kg = 35</w:t>
            </w:r>
            <w:r w:rsidRPr="00801D5A">
              <w:rPr>
                <w:sz w:val="18"/>
                <w:szCs w:val="18"/>
                <w:lang w:eastAsia="pt-BR"/>
              </w:rPr>
              <w:t>00 sementes</w:t>
            </w:r>
            <w:r>
              <w:rPr>
                <w:sz w:val="18"/>
                <w:szCs w:val="18"/>
                <w:lang w:eastAsia="pt-BR"/>
              </w:rPr>
              <w:t>.</w:t>
            </w:r>
          </w:p>
          <w:p w:rsidR="001D7ABB" w:rsidRPr="001D7ABB" w:rsidRDefault="001D7ABB" w:rsidP="00801D5A">
            <w:pPr>
              <w:ind w:left="1065"/>
              <w:rPr>
                <w:sz w:val="4"/>
                <w:szCs w:val="4"/>
                <w:lang w:eastAsia="pt-BR"/>
              </w:rPr>
            </w:pPr>
          </w:p>
          <w:p w:rsidR="00D74F57" w:rsidRPr="00D74F57" w:rsidRDefault="00D74F57" w:rsidP="001D7ABB">
            <w:pPr>
              <w:rPr>
                <w:sz w:val="22"/>
                <w:szCs w:val="22"/>
                <w:lang w:eastAsia="pt-BR"/>
              </w:rPr>
            </w:pPr>
            <w:r w:rsidRPr="00651DDB">
              <w:rPr>
                <w:b/>
                <w:bCs/>
                <w:sz w:val="22"/>
                <w:szCs w:val="22"/>
                <w:lang w:eastAsia="pt-BR"/>
              </w:rPr>
              <w:t>Madeira</w:t>
            </w:r>
          </w:p>
          <w:p w:rsidR="00D74F57" w:rsidRDefault="00651DDB" w:rsidP="00651DDB">
            <w:pPr>
              <w:ind w:left="1065"/>
              <w:rPr>
                <w:sz w:val="18"/>
                <w:szCs w:val="18"/>
                <w:lang w:eastAsia="pt-BR"/>
              </w:rPr>
            </w:pPr>
            <w:r>
              <w:rPr>
                <w:noProof/>
                <w:sz w:val="18"/>
                <w:szCs w:val="18"/>
                <w:lang w:eastAsia="pt-BR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15875</wp:posOffset>
                  </wp:positionV>
                  <wp:extent cx="619125" cy="619125"/>
                  <wp:effectExtent l="19050" t="0" r="9525" b="0"/>
                  <wp:wrapNone/>
                  <wp:docPr id="138" name="Imagem 138" descr="http://neembrasil.com.br/produtos/madeira00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://neembrasil.com.br/produtos/madeira00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74F57" w:rsidRPr="00651DDB">
              <w:rPr>
                <w:sz w:val="18"/>
                <w:szCs w:val="18"/>
                <w:lang w:eastAsia="pt-BR"/>
              </w:rPr>
              <w:t>O Neem é madeira da família do mogno e do cedro, portanto de alto valor comercial, a árvore sobrevive com 180mm de água por ano, e aos 10 anos já atinge a idade adulta.</w:t>
            </w:r>
            <w:r w:rsidR="00D74F57" w:rsidRPr="00651DDB">
              <w:rPr>
                <w:sz w:val="18"/>
                <w:szCs w:val="18"/>
                <w:lang w:eastAsia="pt-BR"/>
              </w:rPr>
              <w:br/>
              <w:t>O cupim e a traça não atacam sua madeira.</w:t>
            </w:r>
          </w:p>
          <w:p w:rsidR="001F5242" w:rsidRPr="00651DDB" w:rsidRDefault="001F5242" w:rsidP="00801D5A">
            <w:pPr>
              <w:ind w:left="1065"/>
              <w:rPr>
                <w:sz w:val="18"/>
                <w:szCs w:val="18"/>
              </w:rPr>
            </w:pPr>
          </w:p>
        </w:tc>
      </w:tr>
      <w:tr w:rsidR="00551599" w:rsidTr="00DD0797">
        <w:trPr>
          <w:trHeight w:val="227"/>
        </w:trPr>
        <w:tc>
          <w:tcPr>
            <w:tcW w:w="10207" w:type="dxa"/>
            <w:gridSpan w:val="4"/>
            <w:tcBorders>
              <w:bottom w:val="nil"/>
              <w:right w:val="single" w:sz="4" w:space="0" w:color="auto"/>
            </w:tcBorders>
            <w:shd w:val="clear" w:color="auto" w:fill="000080"/>
            <w:vAlign w:val="center"/>
          </w:tcPr>
          <w:p w:rsidR="00551599" w:rsidRPr="00D72B50" w:rsidRDefault="0003235D" w:rsidP="003E1756">
            <w:pPr>
              <w:pStyle w:val="Ttulo1"/>
              <w:spacing w:after="0"/>
              <w:rPr>
                <w:rFonts w:ascii="Tahoma" w:hAnsi="Tahoma" w:cs="Tahoma"/>
                <w:color w:val="FFFFFF"/>
                <w:sz w:val="16"/>
              </w:rPr>
            </w:pPr>
            <w:r>
              <w:rPr>
                <w:rFonts w:ascii="Tahoma" w:hAnsi="Tahoma" w:cs="Tahoma"/>
                <w:color w:val="FFFFFF"/>
                <w:sz w:val="16"/>
              </w:rPr>
              <w:t xml:space="preserve">Linha Humana  </w:t>
            </w:r>
            <w:r w:rsidR="003E1756">
              <w:rPr>
                <w:rFonts w:ascii="Tahoma" w:hAnsi="Tahoma" w:cs="Tahoma"/>
                <w:color w:val="FFFFFF"/>
                <w:sz w:val="16"/>
              </w:rPr>
              <w:t xml:space="preserve">- </w:t>
            </w:r>
            <w:r>
              <w:rPr>
                <w:rFonts w:ascii="Tahoma" w:hAnsi="Tahoma" w:cs="Tahoma"/>
                <w:color w:val="FFFFFF"/>
                <w:sz w:val="16"/>
              </w:rPr>
              <w:t xml:space="preserve"> </w:t>
            </w:r>
            <w:r w:rsidRPr="003E1756">
              <w:rPr>
                <w:rFonts w:ascii="Tahoma" w:hAnsi="Tahoma" w:cs="Tahoma"/>
                <w:b/>
                <w:color w:val="FFFFFF"/>
                <w:sz w:val="16"/>
              </w:rPr>
              <w:t xml:space="preserve">Higiene </w:t>
            </w:r>
            <w:r>
              <w:rPr>
                <w:rFonts w:ascii="Tahoma" w:hAnsi="Tahoma" w:cs="Tahoma"/>
                <w:color w:val="FFFFFF"/>
                <w:sz w:val="16"/>
              </w:rPr>
              <w:t xml:space="preserve"> </w:t>
            </w:r>
            <w:r w:rsidR="003E1756">
              <w:rPr>
                <w:rFonts w:ascii="Tahoma" w:hAnsi="Tahoma" w:cs="Tahoma"/>
                <w:color w:val="FFFFFF"/>
                <w:sz w:val="16"/>
              </w:rPr>
              <w:t xml:space="preserve">                                                               Linha Humana </w:t>
            </w:r>
            <w:r w:rsidR="00D74F57">
              <w:rPr>
                <w:rFonts w:ascii="Tahoma" w:hAnsi="Tahoma" w:cs="Tahoma"/>
                <w:color w:val="FFFFFF"/>
                <w:sz w:val="16"/>
              </w:rPr>
              <w:t>–</w:t>
            </w:r>
            <w:r w:rsidR="003E1756">
              <w:rPr>
                <w:rFonts w:ascii="Tahoma" w:hAnsi="Tahoma" w:cs="Tahoma"/>
                <w:color w:val="FFFFFF"/>
                <w:sz w:val="16"/>
              </w:rPr>
              <w:t xml:space="preserve"> </w:t>
            </w:r>
            <w:r w:rsidRPr="003E1756">
              <w:rPr>
                <w:rFonts w:ascii="Tahoma" w:hAnsi="Tahoma" w:cs="Tahoma"/>
                <w:b/>
                <w:color w:val="FFFFFF"/>
                <w:sz w:val="16"/>
              </w:rPr>
              <w:t>Tratamento</w:t>
            </w:r>
          </w:p>
        </w:tc>
      </w:tr>
      <w:tr w:rsidR="00551599" w:rsidTr="00BC37D2">
        <w:trPr>
          <w:cantSplit/>
          <w:trHeight w:val="3607"/>
        </w:trPr>
        <w:tc>
          <w:tcPr>
            <w:tcW w:w="5103" w:type="dxa"/>
            <w:gridSpan w:val="2"/>
            <w:tcBorders>
              <w:top w:val="nil"/>
              <w:bottom w:val="single" w:sz="4" w:space="0" w:color="auto"/>
            </w:tcBorders>
          </w:tcPr>
          <w:p w:rsidR="008063CF" w:rsidRPr="008063CF" w:rsidRDefault="00551599" w:rsidP="00551599">
            <w:pPr>
              <w:ind w:left="1065" w:hanging="1065"/>
              <w:rPr>
                <w:b/>
                <w:bCs/>
                <w:sz w:val="10"/>
                <w:szCs w:val="10"/>
                <w:lang w:eastAsia="pt-BR"/>
              </w:rPr>
            </w:pPr>
            <w:r w:rsidRPr="00551599">
              <w:rPr>
                <w:b/>
                <w:bCs/>
                <w:sz w:val="24"/>
                <w:szCs w:val="24"/>
                <w:lang w:eastAsia="pt-BR"/>
              </w:rPr>
              <w:t>Sabonete</w:t>
            </w:r>
            <w:r>
              <w:rPr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  <w:p w:rsidR="00551599" w:rsidRDefault="008063CF" w:rsidP="00551599">
            <w:pPr>
              <w:ind w:left="1065" w:hanging="1065"/>
              <w:rPr>
                <w:sz w:val="18"/>
                <w:szCs w:val="18"/>
                <w:lang w:eastAsia="pt-BR"/>
              </w:rPr>
            </w:pPr>
            <w:r>
              <w:rPr>
                <w:b/>
                <w:bCs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3810</wp:posOffset>
                  </wp:positionV>
                  <wp:extent cx="619125" cy="619125"/>
                  <wp:effectExtent l="19050" t="0" r="9525" b="0"/>
                  <wp:wrapNone/>
                  <wp:docPr id="91" name="Imagem 91" descr="http://neembrasil.com.br/produtos/sabonete00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neembrasil.com.br/produtos/sabonete00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sz w:val="24"/>
                <w:szCs w:val="24"/>
                <w:lang w:eastAsia="pt-BR"/>
              </w:rPr>
              <w:t xml:space="preserve">                  </w:t>
            </w:r>
            <w:r w:rsidRPr="00551599">
              <w:rPr>
                <w:sz w:val="18"/>
                <w:szCs w:val="18"/>
                <w:lang w:eastAsia="pt-BR"/>
              </w:rPr>
              <w:t>As folhas do NEEM têm</w:t>
            </w:r>
            <w:r w:rsidR="00551599" w:rsidRPr="00551599">
              <w:rPr>
                <w:sz w:val="18"/>
                <w:szCs w:val="18"/>
                <w:lang w:eastAsia="pt-BR"/>
              </w:rPr>
              <w:t xml:space="preserve"> alto poder de cicatrização quando utilizadas na pele humana, com efeito sobre verrugas, caspa e certos fungos que causam infecções. Este sabonete pode ser usado também em acnes, alergias, assaduras e </w:t>
            </w:r>
            <w:r w:rsidR="00D14451" w:rsidRPr="00551599">
              <w:rPr>
                <w:sz w:val="18"/>
                <w:szCs w:val="18"/>
                <w:lang w:eastAsia="pt-BR"/>
              </w:rPr>
              <w:t>psoríase</w:t>
            </w:r>
            <w:r w:rsidR="00551599" w:rsidRPr="00551599">
              <w:rPr>
                <w:sz w:val="18"/>
                <w:szCs w:val="18"/>
                <w:lang w:eastAsia="pt-BR"/>
              </w:rPr>
              <w:t>.</w:t>
            </w:r>
          </w:p>
          <w:p w:rsidR="008063CF" w:rsidRDefault="008063CF" w:rsidP="0038453E">
            <w:pPr>
              <w:ind w:left="1066" w:hanging="1066"/>
              <w:rPr>
                <w:sz w:val="18"/>
                <w:szCs w:val="18"/>
                <w:lang w:eastAsia="pt-BR"/>
              </w:rPr>
            </w:pPr>
            <w:r>
              <w:rPr>
                <w:b/>
                <w:bCs/>
                <w:noProof/>
                <w:sz w:val="22"/>
                <w:szCs w:val="22"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153035</wp:posOffset>
                  </wp:positionV>
                  <wp:extent cx="619125" cy="619125"/>
                  <wp:effectExtent l="19050" t="0" r="9525" b="0"/>
                  <wp:wrapNone/>
                  <wp:docPr id="22" name="Imagem 93" descr="http://neembrasil.com.br/produtos/locao00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neembrasil.com.br/produtos/locao00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063CF">
              <w:rPr>
                <w:b/>
                <w:bCs/>
                <w:sz w:val="22"/>
                <w:szCs w:val="22"/>
                <w:lang w:eastAsia="pt-BR"/>
              </w:rPr>
              <w:t>Loção</w:t>
            </w:r>
            <w:r>
              <w:rPr>
                <w:b/>
                <w:bCs/>
                <w:sz w:val="22"/>
                <w:szCs w:val="22"/>
                <w:lang w:eastAsia="pt-BR"/>
              </w:rPr>
              <w:t xml:space="preserve"> </w:t>
            </w:r>
            <w:r w:rsidRPr="008063CF">
              <w:rPr>
                <w:b/>
                <w:bCs/>
                <w:sz w:val="22"/>
                <w:szCs w:val="22"/>
                <w:lang w:eastAsia="pt-BR"/>
              </w:rPr>
              <w:t>hidratante</w:t>
            </w:r>
            <w:r w:rsidRPr="008063CF">
              <w:rPr>
                <w:b/>
                <w:bCs/>
                <w:sz w:val="24"/>
                <w:szCs w:val="24"/>
                <w:lang w:eastAsia="pt-BR"/>
              </w:rPr>
              <w:br/>
            </w:r>
            <w:r w:rsidRPr="008063CF">
              <w:rPr>
                <w:sz w:val="18"/>
                <w:szCs w:val="18"/>
                <w:lang w:eastAsia="pt-BR"/>
              </w:rPr>
              <w:t>A loção hidratante NEEM trata a sua pele com muito mais eficiência que os hidratantes comuns, proporcionando uma completa hidratação de seu corpo, suavizando manchas e marcas.</w:t>
            </w:r>
          </w:p>
          <w:p w:rsidR="0038453E" w:rsidRPr="00551599" w:rsidRDefault="0038453E" w:rsidP="0038453E">
            <w:pPr>
              <w:ind w:left="1066" w:hanging="1066"/>
              <w:rPr>
                <w:sz w:val="12"/>
                <w:szCs w:val="12"/>
                <w:lang w:eastAsia="pt-BR"/>
              </w:rPr>
            </w:pPr>
          </w:p>
          <w:p w:rsidR="00D14451" w:rsidRPr="00D14451" w:rsidRDefault="008063CF" w:rsidP="008063CF">
            <w:pPr>
              <w:ind w:left="1065" w:hanging="1065"/>
              <w:rPr>
                <w:sz w:val="8"/>
                <w:szCs w:val="8"/>
                <w:lang w:eastAsia="pt-BR"/>
              </w:rPr>
            </w:pPr>
            <w:r w:rsidRPr="0003235D">
              <w:rPr>
                <w:b/>
                <w:bCs/>
                <w:noProof/>
                <w:sz w:val="22"/>
                <w:szCs w:val="22"/>
                <w:lang w:eastAsia="pt-B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158115</wp:posOffset>
                  </wp:positionV>
                  <wp:extent cx="619125" cy="619125"/>
                  <wp:effectExtent l="19050" t="0" r="9525" b="0"/>
                  <wp:wrapNone/>
                  <wp:docPr id="95" name="Imagem 95" descr="http://neembrasil.com.br/produtos/condicionador00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://neembrasil.com.br/produtos/condicionador00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3235D">
              <w:rPr>
                <w:b/>
                <w:bCs/>
                <w:sz w:val="22"/>
                <w:szCs w:val="22"/>
                <w:lang w:eastAsia="pt-BR"/>
              </w:rPr>
              <w:t>Condicionador</w:t>
            </w:r>
            <w:r w:rsidRPr="008063CF">
              <w:rPr>
                <w:b/>
                <w:bCs/>
                <w:sz w:val="24"/>
                <w:szCs w:val="24"/>
                <w:lang w:eastAsia="pt-BR"/>
              </w:rPr>
              <w:br/>
            </w:r>
          </w:p>
          <w:p w:rsidR="008063CF" w:rsidRDefault="008063CF" w:rsidP="00D14451">
            <w:pPr>
              <w:ind w:left="1065"/>
              <w:rPr>
                <w:sz w:val="18"/>
                <w:szCs w:val="18"/>
                <w:lang w:eastAsia="pt-BR"/>
              </w:rPr>
            </w:pPr>
            <w:r w:rsidRPr="008063CF">
              <w:rPr>
                <w:sz w:val="18"/>
                <w:szCs w:val="18"/>
                <w:lang w:eastAsia="pt-BR"/>
              </w:rPr>
              <w:t>O condicionador de NEEM irá complementar o tratamento do shampoo de NEEM, neutralizando os efeitos químicos que danificam os fios, dando pureza e brilho.</w:t>
            </w:r>
          </w:p>
          <w:p w:rsidR="0038453E" w:rsidRPr="00D14451" w:rsidRDefault="0038453E" w:rsidP="008063CF">
            <w:pPr>
              <w:ind w:left="1065" w:hanging="1065"/>
              <w:rPr>
                <w:sz w:val="4"/>
                <w:szCs w:val="4"/>
                <w:lang w:eastAsia="pt-BR"/>
              </w:rPr>
            </w:pPr>
          </w:p>
          <w:p w:rsidR="0003235D" w:rsidRDefault="0003235D" w:rsidP="0003235D">
            <w:pPr>
              <w:ind w:left="1065" w:hanging="1065"/>
              <w:rPr>
                <w:sz w:val="18"/>
                <w:szCs w:val="18"/>
                <w:lang w:eastAsia="pt-BR"/>
              </w:rPr>
            </w:pPr>
            <w:r w:rsidRPr="0003235D">
              <w:rPr>
                <w:b/>
                <w:bCs/>
                <w:noProof/>
                <w:sz w:val="22"/>
                <w:szCs w:val="22"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194945</wp:posOffset>
                  </wp:positionV>
                  <wp:extent cx="619125" cy="619125"/>
                  <wp:effectExtent l="19050" t="0" r="9525" b="0"/>
                  <wp:wrapNone/>
                  <wp:docPr id="97" name="Imagem 97" descr="http://neembrasil.com.br/produtos/shampoo00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neembrasil.com.br/produtos/shampoo00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3235D">
              <w:rPr>
                <w:b/>
                <w:bCs/>
                <w:sz w:val="22"/>
                <w:szCs w:val="22"/>
                <w:lang w:eastAsia="pt-BR"/>
              </w:rPr>
              <w:t>Shampoo</w:t>
            </w:r>
            <w:r w:rsidRPr="0003235D">
              <w:rPr>
                <w:sz w:val="24"/>
                <w:szCs w:val="24"/>
                <w:lang w:eastAsia="pt-BR"/>
              </w:rPr>
              <w:br/>
            </w:r>
            <w:r w:rsidRPr="0003235D">
              <w:rPr>
                <w:sz w:val="18"/>
                <w:szCs w:val="18"/>
                <w:lang w:eastAsia="pt-BR"/>
              </w:rPr>
              <w:t>O shampoo de NEEM possui substâncias ativas da planta que são utilizadas no tratamento da caspa, queda de cabelo, oleosidade e prevenção de calvície. Promove uma regeneração do couro cabeludo, deixando seu cabelo solto e com mais brilho.</w:t>
            </w:r>
          </w:p>
          <w:p w:rsidR="0003235D" w:rsidRPr="0003235D" w:rsidRDefault="0003235D" w:rsidP="0003235D">
            <w:pPr>
              <w:ind w:left="1065" w:hanging="1065"/>
              <w:rPr>
                <w:rStyle w:val="Forte"/>
                <w:sz w:val="18"/>
                <w:szCs w:val="18"/>
              </w:rPr>
            </w:pPr>
            <w:r w:rsidRPr="0003235D">
              <w:rPr>
                <w:noProof/>
                <w:color w:val="0000FF"/>
                <w:sz w:val="22"/>
                <w:szCs w:val="22"/>
                <w:lang w:eastAsia="pt-B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158750</wp:posOffset>
                  </wp:positionV>
                  <wp:extent cx="619125" cy="619125"/>
                  <wp:effectExtent l="19050" t="0" r="9525" b="0"/>
                  <wp:wrapNone/>
                  <wp:docPr id="99" name="Imagem 99" descr="http://neembrasil.com.br/produtos/07_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://neembrasil.com.br/produtos/07_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3235D">
              <w:rPr>
                <w:rStyle w:val="Forte"/>
                <w:sz w:val="22"/>
                <w:szCs w:val="22"/>
              </w:rPr>
              <w:t xml:space="preserve">Loção Pós Barba Anti-irritante </w:t>
            </w:r>
          </w:p>
          <w:p w:rsidR="0038453E" w:rsidRDefault="0003235D" w:rsidP="0038453E">
            <w:pPr>
              <w:ind w:left="1065" w:hanging="1065"/>
              <w:rPr>
                <w:sz w:val="18"/>
                <w:szCs w:val="18"/>
              </w:rPr>
            </w:pPr>
            <w:r w:rsidRPr="0003235D">
              <w:rPr>
                <w:rStyle w:val="Forte"/>
                <w:sz w:val="18"/>
                <w:szCs w:val="18"/>
              </w:rPr>
              <w:t xml:space="preserve">                     </w:t>
            </w:r>
            <w:r w:rsidR="003E1756">
              <w:rPr>
                <w:rStyle w:val="Forte"/>
                <w:sz w:val="18"/>
                <w:szCs w:val="18"/>
              </w:rPr>
              <w:t xml:space="preserve">  </w:t>
            </w:r>
            <w:r w:rsidRPr="0003235D">
              <w:rPr>
                <w:rStyle w:val="Forte"/>
                <w:sz w:val="18"/>
                <w:szCs w:val="18"/>
              </w:rPr>
              <w:t xml:space="preserve"> </w:t>
            </w:r>
            <w:r w:rsidRPr="0003235D">
              <w:rPr>
                <w:sz w:val="18"/>
                <w:szCs w:val="18"/>
              </w:rPr>
              <w:t>Auxilia a contrair os poros dilatados e a controlar o excesso de oleosidade da pele . Indicada como anti-irritante após o procedimento de barbear deixando sua pele hidratada.</w:t>
            </w:r>
          </w:p>
          <w:p w:rsidR="0038453E" w:rsidRPr="0038453E" w:rsidRDefault="0038453E" w:rsidP="0038453E">
            <w:pPr>
              <w:ind w:left="1065" w:hanging="1065"/>
              <w:rPr>
                <w:sz w:val="12"/>
                <w:szCs w:val="12"/>
              </w:rPr>
            </w:pPr>
          </w:p>
          <w:p w:rsidR="00D14451" w:rsidRPr="00D14451" w:rsidRDefault="0038453E" w:rsidP="0038453E">
            <w:pPr>
              <w:ind w:left="1065" w:hanging="1065"/>
              <w:rPr>
                <w:sz w:val="12"/>
                <w:szCs w:val="12"/>
                <w:lang w:eastAsia="pt-BR"/>
              </w:rPr>
            </w:pPr>
            <w:r>
              <w:rPr>
                <w:b/>
                <w:bCs/>
                <w:noProof/>
                <w:sz w:val="22"/>
                <w:szCs w:val="22"/>
                <w:lang w:eastAsia="pt-B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156845</wp:posOffset>
                  </wp:positionV>
                  <wp:extent cx="619125" cy="619125"/>
                  <wp:effectExtent l="19050" t="0" r="9525" b="0"/>
                  <wp:wrapNone/>
                  <wp:docPr id="116" name="Imagem 116" descr="http://neembrasil.com.br/produtos/06_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://neembrasil.com.br/produtos/06_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8453E">
              <w:rPr>
                <w:b/>
                <w:bCs/>
                <w:sz w:val="22"/>
                <w:szCs w:val="22"/>
                <w:lang w:eastAsia="pt-BR"/>
              </w:rPr>
              <w:t>Creme dental</w:t>
            </w:r>
            <w:r w:rsidRPr="0038453E">
              <w:rPr>
                <w:b/>
                <w:bCs/>
                <w:sz w:val="24"/>
                <w:szCs w:val="24"/>
                <w:lang w:eastAsia="pt-BR"/>
              </w:rPr>
              <w:br/>
            </w:r>
          </w:p>
          <w:p w:rsidR="0038453E" w:rsidRDefault="0038453E" w:rsidP="00D14451">
            <w:pPr>
              <w:ind w:left="1065"/>
              <w:rPr>
                <w:sz w:val="18"/>
                <w:szCs w:val="18"/>
                <w:lang w:eastAsia="pt-BR"/>
              </w:rPr>
            </w:pPr>
            <w:r w:rsidRPr="0038453E">
              <w:rPr>
                <w:sz w:val="18"/>
                <w:szCs w:val="18"/>
                <w:lang w:eastAsia="pt-BR"/>
              </w:rPr>
              <w:t>Proporciona uma boa higiene bucal, deixando o hálito refrescante e saudável auxiliando no combate ao tártaro e gengivites</w:t>
            </w:r>
            <w:r w:rsidR="00D14451">
              <w:rPr>
                <w:sz w:val="18"/>
                <w:szCs w:val="18"/>
                <w:lang w:eastAsia="pt-BR"/>
              </w:rPr>
              <w:t>.</w:t>
            </w:r>
          </w:p>
          <w:p w:rsidR="00017558" w:rsidRPr="0003235D" w:rsidRDefault="00017558" w:rsidP="0003235D">
            <w:pPr>
              <w:ind w:left="1065" w:hanging="1065"/>
              <w:rPr>
                <w:rFonts w:ascii="Verdana" w:hAnsi="Verdana"/>
                <w:noProof/>
                <w:color w:val="808080"/>
                <w:sz w:val="18"/>
                <w:szCs w:val="18"/>
                <w:lang w:eastAsia="pt-BR"/>
              </w:rPr>
            </w:pPr>
          </w:p>
        </w:tc>
        <w:tc>
          <w:tcPr>
            <w:tcW w:w="5104" w:type="dxa"/>
            <w:gridSpan w:val="2"/>
            <w:tcBorders>
              <w:top w:val="nil"/>
              <w:bottom w:val="single" w:sz="4" w:space="0" w:color="auto"/>
            </w:tcBorders>
          </w:tcPr>
          <w:p w:rsidR="003E1756" w:rsidRDefault="003E1756" w:rsidP="003E1756">
            <w:pPr>
              <w:ind w:left="1065" w:hanging="1065"/>
              <w:rPr>
                <w:sz w:val="18"/>
                <w:szCs w:val="18"/>
                <w:lang w:eastAsia="pt-BR"/>
              </w:rPr>
            </w:pPr>
            <w:r w:rsidRPr="0028293F">
              <w:rPr>
                <w:b/>
                <w:bCs/>
                <w:noProof/>
                <w:sz w:val="22"/>
                <w:szCs w:val="22"/>
                <w:lang w:eastAsia="pt-B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158750</wp:posOffset>
                  </wp:positionV>
                  <wp:extent cx="619125" cy="619125"/>
                  <wp:effectExtent l="19050" t="0" r="9525" b="0"/>
                  <wp:wrapNone/>
                  <wp:docPr id="101" name="Imagem 101" descr="http://neembrasil.com.br/produtos/cha00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://neembrasil.com.br/produtos/cha00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8293F">
              <w:rPr>
                <w:b/>
                <w:bCs/>
                <w:sz w:val="22"/>
                <w:szCs w:val="22"/>
                <w:lang w:eastAsia="pt-BR"/>
              </w:rPr>
              <w:t xml:space="preserve">Chá </w:t>
            </w:r>
            <w:r>
              <w:rPr>
                <w:b/>
                <w:bCs/>
                <w:sz w:val="24"/>
                <w:szCs w:val="24"/>
                <w:lang w:eastAsia="pt-BR"/>
              </w:rPr>
              <w:t xml:space="preserve">          </w:t>
            </w:r>
            <w:r w:rsidRPr="003E1756">
              <w:rPr>
                <w:sz w:val="18"/>
                <w:szCs w:val="18"/>
                <w:lang w:eastAsia="pt-BR"/>
              </w:rPr>
              <w:t>O chá de NEEM pode ser tomado para prevenção e tratamento de distúrbios digestivos, enxaquecas, hemorróidas, má circulação, hipertensão, colesterol, cálculos renais, malária, obesidade, problemas imunológicos e gota. Para alguns tipos de diabetes o resultado é muito eficiente.</w:t>
            </w:r>
          </w:p>
          <w:p w:rsidR="0068705C" w:rsidRPr="0068705C" w:rsidRDefault="0028293F" w:rsidP="0028293F">
            <w:pPr>
              <w:ind w:left="1065" w:hanging="1065"/>
              <w:rPr>
                <w:sz w:val="8"/>
                <w:szCs w:val="8"/>
                <w:lang w:eastAsia="pt-BR"/>
              </w:rPr>
            </w:pPr>
            <w:r w:rsidRPr="0028293F">
              <w:rPr>
                <w:b/>
                <w:bCs/>
                <w:noProof/>
                <w:sz w:val="22"/>
                <w:szCs w:val="22"/>
                <w:lang w:eastAsia="pt-B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160020</wp:posOffset>
                  </wp:positionV>
                  <wp:extent cx="619125" cy="619125"/>
                  <wp:effectExtent l="19050" t="0" r="9525" b="0"/>
                  <wp:wrapNone/>
                  <wp:docPr id="110" name="Imagem 110" descr="http://neembrasil.com.br/produtos/01_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://neembrasil.com.br/produtos/01_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8293F">
              <w:rPr>
                <w:b/>
                <w:bCs/>
                <w:sz w:val="22"/>
                <w:szCs w:val="22"/>
                <w:lang w:eastAsia="pt-BR"/>
              </w:rPr>
              <w:t>Pomada de Neem</w:t>
            </w:r>
            <w:r w:rsidRPr="0028293F">
              <w:rPr>
                <w:sz w:val="24"/>
                <w:szCs w:val="24"/>
                <w:lang w:eastAsia="pt-BR"/>
              </w:rPr>
              <w:br/>
            </w:r>
          </w:p>
          <w:p w:rsidR="0028293F" w:rsidRDefault="0028293F" w:rsidP="0068705C">
            <w:pPr>
              <w:ind w:left="1065"/>
              <w:rPr>
                <w:sz w:val="18"/>
                <w:szCs w:val="18"/>
                <w:lang w:eastAsia="pt-BR"/>
              </w:rPr>
            </w:pPr>
            <w:r w:rsidRPr="0028293F">
              <w:rPr>
                <w:sz w:val="18"/>
                <w:szCs w:val="18"/>
                <w:lang w:eastAsia="pt-BR"/>
              </w:rPr>
              <w:t>Uso local, abscessos, úlcera de pele, herpes, manchas, hemorróidas, queimadura, micose de unha, auxilia no tratamento da psoríase e câncer de pele, é cicatrizante.</w:t>
            </w:r>
          </w:p>
          <w:p w:rsidR="0068705C" w:rsidRPr="0068705C" w:rsidRDefault="0068705C" w:rsidP="0068705C">
            <w:pPr>
              <w:ind w:left="1065"/>
              <w:rPr>
                <w:sz w:val="8"/>
                <w:szCs w:val="8"/>
                <w:lang w:eastAsia="pt-BR"/>
              </w:rPr>
            </w:pPr>
          </w:p>
          <w:p w:rsidR="0068705C" w:rsidRDefault="0028293F" w:rsidP="0028293F">
            <w:pPr>
              <w:ind w:left="1065" w:hanging="1065"/>
              <w:rPr>
                <w:sz w:val="18"/>
                <w:szCs w:val="18"/>
                <w:lang w:eastAsia="pt-BR"/>
              </w:rPr>
            </w:pPr>
            <w:r w:rsidRPr="0028293F">
              <w:rPr>
                <w:b/>
                <w:bCs/>
                <w:noProof/>
                <w:sz w:val="22"/>
                <w:szCs w:val="22"/>
                <w:lang w:eastAsia="pt-B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161290</wp:posOffset>
                  </wp:positionV>
                  <wp:extent cx="619125" cy="571500"/>
                  <wp:effectExtent l="19050" t="0" r="9525" b="0"/>
                  <wp:wrapNone/>
                  <wp:docPr id="112" name="Imagem 112" descr="http://neembrasil.com.br/produtos/03_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://neembrasil.com.br/produtos/03_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8293F">
              <w:rPr>
                <w:b/>
                <w:bCs/>
                <w:sz w:val="22"/>
                <w:szCs w:val="22"/>
                <w:lang w:eastAsia="pt-BR"/>
              </w:rPr>
              <w:t>Óleo para unha</w:t>
            </w:r>
            <w:r w:rsidRPr="0028293F">
              <w:rPr>
                <w:sz w:val="24"/>
                <w:szCs w:val="24"/>
                <w:lang w:eastAsia="pt-BR"/>
              </w:rPr>
              <w:br/>
            </w:r>
          </w:p>
          <w:p w:rsidR="0028293F" w:rsidRPr="0028293F" w:rsidRDefault="0028293F" w:rsidP="0068705C">
            <w:pPr>
              <w:ind w:left="1065"/>
              <w:rPr>
                <w:sz w:val="18"/>
                <w:szCs w:val="18"/>
                <w:lang w:eastAsia="pt-BR"/>
              </w:rPr>
            </w:pPr>
            <w:r w:rsidRPr="0028293F">
              <w:rPr>
                <w:sz w:val="18"/>
                <w:szCs w:val="18"/>
                <w:lang w:eastAsia="pt-BR"/>
              </w:rPr>
              <w:t>Fortifica as unhas quebradiças e auxilia em micose de unha.</w:t>
            </w:r>
          </w:p>
          <w:p w:rsidR="0068705C" w:rsidRPr="0068705C" w:rsidRDefault="0028293F" w:rsidP="0068705C">
            <w:pPr>
              <w:spacing w:before="100" w:beforeAutospacing="1"/>
              <w:ind w:left="1065" w:hanging="1065"/>
              <w:rPr>
                <w:sz w:val="8"/>
                <w:szCs w:val="8"/>
                <w:lang w:eastAsia="pt-BR"/>
              </w:rPr>
            </w:pPr>
            <w:r w:rsidRPr="0028293F">
              <w:rPr>
                <w:b/>
                <w:bCs/>
                <w:noProof/>
                <w:sz w:val="22"/>
                <w:szCs w:val="22"/>
                <w:lang w:eastAsia="pt-B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349885</wp:posOffset>
                  </wp:positionV>
                  <wp:extent cx="619125" cy="619125"/>
                  <wp:effectExtent l="19050" t="0" r="9525" b="0"/>
                  <wp:wrapNone/>
                  <wp:docPr id="114" name="Imagem 114" descr="http://neembrasil.com.br/produtos/02_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://neembrasil.com.br/produtos/02_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8293F">
              <w:rPr>
                <w:b/>
                <w:bCs/>
                <w:sz w:val="22"/>
                <w:szCs w:val="22"/>
                <w:lang w:eastAsia="pt-BR"/>
              </w:rPr>
              <w:t>Extrato de Neem</w:t>
            </w:r>
            <w:r w:rsidRPr="0028293F">
              <w:rPr>
                <w:sz w:val="24"/>
                <w:szCs w:val="24"/>
                <w:lang w:eastAsia="pt-BR"/>
              </w:rPr>
              <w:br/>
            </w:r>
          </w:p>
          <w:p w:rsidR="0028293F" w:rsidRPr="0028293F" w:rsidRDefault="0068705C" w:rsidP="0068705C">
            <w:pPr>
              <w:ind w:left="1065"/>
              <w:rPr>
                <w:b/>
                <w:bCs/>
                <w:sz w:val="22"/>
                <w:szCs w:val="22"/>
                <w:lang w:eastAsia="pt-BR"/>
              </w:rPr>
            </w:pPr>
            <w:r>
              <w:rPr>
                <w:sz w:val="18"/>
                <w:szCs w:val="18"/>
                <w:lang w:eastAsia="pt-BR"/>
              </w:rPr>
              <w:t>Uso local</w:t>
            </w:r>
            <w:r w:rsidR="0028293F" w:rsidRPr="0028293F">
              <w:rPr>
                <w:sz w:val="18"/>
                <w:szCs w:val="18"/>
                <w:lang w:eastAsia="pt-BR"/>
              </w:rPr>
              <w:t xml:space="preserve"> auxilia nas contusões, dores nas articulações, reumatismo, gengivas sangrentas, picadas de insetos, afta, dor de ouvido, herpes, artrose, torções e verrugas.</w:t>
            </w:r>
          </w:p>
          <w:p w:rsidR="0038453E" w:rsidRPr="0068705C" w:rsidRDefault="0038453E" w:rsidP="0038453E">
            <w:pPr>
              <w:ind w:left="1065" w:hanging="1065"/>
              <w:rPr>
                <w:b/>
                <w:bCs/>
                <w:sz w:val="12"/>
                <w:szCs w:val="12"/>
                <w:lang w:eastAsia="pt-BR"/>
              </w:rPr>
            </w:pPr>
          </w:p>
          <w:p w:rsidR="0068705C" w:rsidRDefault="0038453E" w:rsidP="0038453E">
            <w:pPr>
              <w:ind w:left="1065" w:hanging="1065"/>
              <w:rPr>
                <w:sz w:val="18"/>
                <w:szCs w:val="18"/>
                <w:lang w:eastAsia="pt-BR"/>
              </w:rPr>
            </w:pPr>
            <w:r>
              <w:rPr>
                <w:b/>
                <w:bCs/>
                <w:noProof/>
                <w:sz w:val="22"/>
                <w:szCs w:val="22"/>
                <w:lang w:eastAsia="pt-B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178435</wp:posOffset>
                  </wp:positionV>
                  <wp:extent cx="619125" cy="619125"/>
                  <wp:effectExtent l="19050" t="0" r="9525" b="0"/>
                  <wp:wrapNone/>
                  <wp:docPr id="118" name="Imagem 118" descr="http://neembrasil.com.br/produtos/gel_mini.gif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://neembrasil.com.br/produtos/gel_mini.gif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8453E">
              <w:rPr>
                <w:b/>
                <w:bCs/>
                <w:sz w:val="22"/>
                <w:szCs w:val="22"/>
                <w:lang w:eastAsia="pt-BR"/>
              </w:rPr>
              <w:t>Gel de Neem</w:t>
            </w:r>
            <w:r w:rsidRPr="0038453E">
              <w:rPr>
                <w:b/>
                <w:bCs/>
                <w:sz w:val="24"/>
                <w:szCs w:val="24"/>
                <w:lang w:eastAsia="pt-BR"/>
              </w:rPr>
              <w:br/>
            </w:r>
          </w:p>
          <w:p w:rsidR="0038453E" w:rsidRPr="0038453E" w:rsidRDefault="0068705C" w:rsidP="0068705C">
            <w:pPr>
              <w:ind w:left="1065"/>
              <w:rPr>
                <w:sz w:val="18"/>
                <w:szCs w:val="18"/>
                <w:lang w:eastAsia="pt-BR"/>
              </w:rPr>
            </w:pPr>
            <w:r>
              <w:rPr>
                <w:sz w:val="18"/>
                <w:szCs w:val="18"/>
                <w:lang w:eastAsia="pt-BR"/>
              </w:rPr>
              <w:t>Auxilia</w:t>
            </w:r>
            <w:r w:rsidR="0038453E" w:rsidRPr="0038453E">
              <w:rPr>
                <w:sz w:val="18"/>
                <w:szCs w:val="18"/>
                <w:lang w:eastAsia="pt-BR"/>
              </w:rPr>
              <w:t xml:space="preserve"> no tratamento de espinhas, acne, herpes, psoríase, picadas de insetos, queimaduras, manchas.</w:t>
            </w:r>
          </w:p>
          <w:p w:rsidR="0028293F" w:rsidRPr="003E1756" w:rsidRDefault="0028293F" w:rsidP="003E1756">
            <w:pPr>
              <w:spacing w:before="100" w:beforeAutospacing="1" w:after="100" w:afterAutospacing="1"/>
              <w:ind w:left="1065" w:hanging="1065"/>
              <w:rPr>
                <w:sz w:val="24"/>
                <w:szCs w:val="24"/>
                <w:lang w:eastAsia="pt-BR"/>
              </w:rPr>
            </w:pPr>
          </w:p>
          <w:p w:rsidR="00551599" w:rsidRDefault="00551599" w:rsidP="00153F85">
            <w:pPr>
              <w:spacing w:after="120"/>
              <w:jc w:val="center"/>
              <w:rPr>
                <w:rFonts w:ascii="Verdana" w:hAnsi="Verdana"/>
                <w:noProof/>
                <w:color w:val="808080"/>
                <w:sz w:val="18"/>
                <w:lang w:eastAsia="pt-BR"/>
              </w:rPr>
            </w:pPr>
          </w:p>
        </w:tc>
      </w:tr>
    </w:tbl>
    <w:p w:rsidR="00887F11" w:rsidRDefault="00887F11" w:rsidP="00593CC3">
      <w:pPr>
        <w:pStyle w:val="Cabealho"/>
        <w:tabs>
          <w:tab w:val="clear" w:pos="4419"/>
          <w:tab w:val="clear" w:pos="8838"/>
        </w:tabs>
        <w:sectPr w:rsidR="00887F11" w:rsidSect="00713672">
          <w:headerReference w:type="default" r:id="rId29"/>
          <w:footerReference w:type="default" r:id="rId30"/>
          <w:pgSz w:w="11907" w:h="16840" w:code="9"/>
          <w:pgMar w:top="1811" w:right="851" w:bottom="714" w:left="1134" w:header="851" w:footer="731" w:gutter="0"/>
          <w:cols w:space="720"/>
        </w:sectPr>
      </w:pPr>
    </w:p>
    <w:p w:rsidR="005C5ECB" w:rsidRPr="00825A3A" w:rsidRDefault="005C5ECB" w:rsidP="00D74F57"/>
    <w:sectPr w:rsidR="005C5ECB" w:rsidRPr="00825A3A" w:rsidSect="005C5ECB">
      <w:type w:val="continuous"/>
      <w:pgSz w:w="11907" w:h="16840" w:code="9"/>
      <w:pgMar w:top="851" w:right="851" w:bottom="714" w:left="1134" w:header="851" w:footer="851" w:gutter="0"/>
      <w:cols w:num="2" w:space="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408" w:rsidRDefault="00EB5408">
      <w:pPr>
        <w:pStyle w:val="Corpodetexto2"/>
      </w:pPr>
      <w:r>
        <w:separator/>
      </w:r>
    </w:p>
  </w:endnote>
  <w:endnote w:type="continuationSeparator" w:id="0">
    <w:p w:rsidR="00EB5408" w:rsidRDefault="00EB5408">
      <w:pPr>
        <w:pStyle w:val="Corpodetexto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54E" w:rsidRDefault="00887F11">
    <w:pPr>
      <w:pStyle w:val="Rodap"/>
      <w:rPr>
        <w:rStyle w:val="Nmerodepgina"/>
        <w:rFonts w:ascii="Arial" w:hAnsi="Arial"/>
        <w:sz w:val="16"/>
      </w:rPr>
    </w:pPr>
    <w:proofErr w:type="spellStart"/>
    <w:r>
      <w:rPr>
        <w:rFonts w:ascii="Arial" w:hAnsi="Arial"/>
        <w:color w:val="000000"/>
        <w:sz w:val="16"/>
      </w:rPr>
      <w:t>Netplus</w:t>
    </w:r>
    <w:proofErr w:type="spellEnd"/>
    <w:r>
      <w:rPr>
        <w:rFonts w:ascii="Arial" w:hAnsi="Arial"/>
        <w:color w:val="000000"/>
        <w:sz w:val="16"/>
      </w:rPr>
      <w:t xml:space="preserve"> </w:t>
    </w:r>
    <w:r w:rsidR="002C2286">
      <w:rPr>
        <w:rFonts w:ascii="Arial" w:hAnsi="Arial"/>
        <w:color w:val="000000"/>
        <w:sz w:val="16"/>
      </w:rPr>
      <w:t>Agronegócio e Participações Rurais</w:t>
    </w:r>
    <w:r>
      <w:rPr>
        <w:rFonts w:ascii="Arial" w:hAnsi="Arial"/>
        <w:color w:val="000000"/>
        <w:sz w:val="16"/>
      </w:rPr>
      <w:t xml:space="preserve">     </w:t>
    </w:r>
    <w:r w:rsidR="0079654E">
      <w:rPr>
        <w:rFonts w:ascii="Arial" w:hAnsi="Arial"/>
        <w:color w:val="000000"/>
        <w:sz w:val="16"/>
      </w:rPr>
      <w:t xml:space="preserve">                                           </w:t>
    </w:r>
    <w:r w:rsidR="00585FA8">
      <w:rPr>
        <w:rFonts w:ascii="Arial" w:hAnsi="Arial"/>
        <w:color w:val="000000"/>
        <w:sz w:val="16"/>
      </w:rPr>
      <w:t xml:space="preserve">                        </w:t>
    </w:r>
    <w:r w:rsidR="00D20996">
      <w:rPr>
        <w:rFonts w:ascii="Arial" w:hAnsi="Arial"/>
        <w:color w:val="000000"/>
        <w:sz w:val="16"/>
      </w:rPr>
      <w:t xml:space="preserve"> </w:t>
    </w:r>
    <w:r w:rsidR="00C0704F">
      <w:rPr>
        <w:rFonts w:ascii="Arial" w:hAnsi="Arial"/>
        <w:color w:val="000000"/>
        <w:sz w:val="16"/>
      </w:rPr>
      <w:t xml:space="preserve">                  </w:t>
    </w:r>
    <w:fldSimple w:instr=" FILENAME  \* MERGEFORMAT ">
      <w:r w:rsidR="001D7ABB" w:rsidRPr="001D7ABB">
        <w:rPr>
          <w:rFonts w:ascii="Arial" w:hAnsi="Arial"/>
          <w:noProof/>
          <w:color w:val="000000"/>
          <w:sz w:val="16"/>
        </w:rPr>
        <w:t>EspecificacaoNEEM_AZIRADAC.docx</w:t>
      </w:r>
    </w:fldSimple>
    <w:r w:rsidR="00D20996">
      <w:rPr>
        <w:rFonts w:ascii="Arial" w:hAnsi="Arial"/>
        <w:color w:val="000000"/>
        <w:sz w:val="16"/>
      </w:rPr>
      <w:t xml:space="preserve"> </w:t>
    </w:r>
  </w:p>
  <w:p w:rsidR="00D20996" w:rsidRDefault="00EB5408">
    <w:pPr>
      <w:pStyle w:val="Rodap"/>
      <w:rPr>
        <w:rFonts w:ascii="Arial" w:hAnsi="Arial"/>
        <w:color w:val="808080"/>
        <w:sz w:val="16"/>
      </w:rPr>
    </w:pPr>
    <w:hyperlink r:id="rId1" w:history="1">
      <w:r w:rsidR="0079654E" w:rsidRPr="006172E0">
        <w:rPr>
          <w:rStyle w:val="Hyperlink"/>
          <w:rFonts w:ascii="Arial" w:hAnsi="Arial"/>
          <w:sz w:val="16"/>
        </w:rPr>
        <w:t>www.netplusbr.com</w:t>
      </w:r>
    </w:hyperlink>
    <w:r w:rsidR="0079654E">
      <w:rPr>
        <w:rStyle w:val="Nmerodepgina"/>
        <w:rFonts w:ascii="Arial" w:hAnsi="Arial"/>
        <w:sz w:val="16"/>
      </w:rPr>
      <w:t xml:space="preserve"> +55(11)</w:t>
    </w:r>
    <w:r w:rsidR="002C2286">
      <w:rPr>
        <w:rStyle w:val="Nmerodepgina"/>
        <w:rFonts w:ascii="Arial" w:hAnsi="Arial"/>
        <w:sz w:val="16"/>
      </w:rPr>
      <w:t>9</w:t>
    </w:r>
    <w:r w:rsidR="00713672">
      <w:rPr>
        <w:rStyle w:val="Nmerodepgina"/>
        <w:rFonts w:ascii="Arial" w:hAnsi="Arial"/>
        <w:sz w:val="16"/>
      </w:rPr>
      <w:t>9239-8995 &amp; (34)8721-</w:t>
    </w:r>
    <w:r w:rsidR="00ED0FC2">
      <w:rPr>
        <w:rStyle w:val="Nmerodepgina"/>
        <w:rFonts w:ascii="Arial" w:hAnsi="Arial"/>
        <w:sz w:val="16"/>
      </w:rPr>
      <w:t xml:space="preserve">1215                                                                                                                </w:t>
    </w:r>
    <w:r w:rsidR="00C0704F">
      <w:rPr>
        <w:rStyle w:val="Nmerodepgina"/>
        <w:rFonts w:ascii="Arial" w:hAnsi="Arial"/>
        <w:sz w:val="16"/>
      </w:rPr>
      <w:t xml:space="preserve"> </w:t>
    </w:r>
    <w:r w:rsidR="00ED0FC2">
      <w:rPr>
        <w:rStyle w:val="Nmerodepgina"/>
        <w:rFonts w:ascii="Arial" w:hAnsi="Arial"/>
        <w:sz w:val="16"/>
      </w:rPr>
      <w:t xml:space="preserve">    </w:t>
    </w:r>
    <w:r w:rsidR="00EF316E">
      <w:rPr>
        <w:rFonts w:ascii="Arial" w:hAnsi="Arial"/>
        <w:color w:val="000000"/>
        <w:sz w:val="16"/>
      </w:rPr>
      <w:fldChar w:fldCharType="begin"/>
    </w:r>
    <w:r w:rsidR="00C0704F">
      <w:rPr>
        <w:rFonts w:ascii="Arial" w:hAnsi="Arial"/>
        <w:color w:val="000000"/>
        <w:sz w:val="16"/>
      </w:rPr>
      <w:instrText xml:space="preserve"> DATE \@ "dd/MM/yy" </w:instrText>
    </w:r>
    <w:r w:rsidR="00EF316E">
      <w:rPr>
        <w:rFonts w:ascii="Arial" w:hAnsi="Arial"/>
        <w:color w:val="000000"/>
        <w:sz w:val="16"/>
      </w:rPr>
      <w:fldChar w:fldCharType="separate"/>
    </w:r>
    <w:r w:rsidR="002C2286">
      <w:rPr>
        <w:rFonts w:ascii="Arial" w:hAnsi="Arial"/>
        <w:noProof/>
        <w:color w:val="000000"/>
        <w:sz w:val="16"/>
      </w:rPr>
      <w:t>07/08/12</w:t>
    </w:r>
    <w:r w:rsidR="00EF316E">
      <w:rPr>
        <w:rFonts w:ascii="Arial" w:hAnsi="Arial"/>
        <w:color w:val="000000"/>
        <w:sz w:val="16"/>
      </w:rPr>
      <w:fldChar w:fldCharType="end"/>
    </w:r>
    <w:r w:rsidR="00C0704F">
      <w:rPr>
        <w:rStyle w:val="Nmerodepgina"/>
        <w:rFonts w:ascii="Arial" w:hAnsi="Arial"/>
        <w:sz w:val="16"/>
      </w:rPr>
      <w:t xml:space="preserve">                                                            </w:t>
    </w:r>
    <w:r w:rsidR="00ED0FC2">
      <w:rPr>
        <w:rStyle w:val="Nmerodepgina"/>
        <w:rFonts w:ascii="Arial" w:hAnsi="Arial"/>
        <w:sz w:val="16"/>
      </w:rPr>
      <w:t xml:space="preserve">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408" w:rsidRDefault="00EB5408">
      <w:pPr>
        <w:pStyle w:val="Corpodetexto2"/>
      </w:pPr>
      <w:r>
        <w:separator/>
      </w:r>
    </w:p>
  </w:footnote>
  <w:footnote w:type="continuationSeparator" w:id="0">
    <w:p w:rsidR="00EB5408" w:rsidRDefault="00EB5408">
      <w:pPr>
        <w:pStyle w:val="Corpodetexto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996" w:rsidRDefault="007D18C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4384" behindDoc="0" locked="0" layoutInCell="1" allowOverlap="1" wp14:anchorId="2169D00E" wp14:editId="735F7CEE">
          <wp:simplePos x="0" y="0"/>
          <wp:positionH relativeFrom="column">
            <wp:posOffset>5604510</wp:posOffset>
          </wp:positionH>
          <wp:positionV relativeFrom="paragraph">
            <wp:posOffset>-311785</wp:posOffset>
          </wp:positionV>
          <wp:extent cx="771525" cy="742950"/>
          <wp:effectExtent l="0" t="0" r="0" b="0"/>
          <wp:wrapNone/>
          <wp:docPr id="2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0D519A62" wp14:editId="0E9C68B6">
          <wp:simplePos x="0" y="0"/>
          <wp:positionH relativeFrom="column">
            <wp:posOffset>-167640</wp:posOffset>
          </wp:positionH>
          <wp:positionV relativeFrom="paragraph">
            <wp:posOffset>-530225</wp:posOffset>
          </wp:positionV>
          <wp:extent cx="1104900" cy="1092835"/>
          <wp:effectExtent l="0" t="0" r="0" b="0"/>
          <wp:wrapThrough wrapText="bothSides">
            <wp:wrapPolygon edited="0">
              <wp:start x="0" y="0"/>
              <wp:lineTo x="0" y="21085"/>
              <wp:lineTo x="21228" y="21085"/>
              <wp:lineTo x="21228" y="0"/>
              <wp:lineTo x="0" y="0"/>
            </wp:wrapPolygon>
          </wp:wrapThrough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otalneem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1092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5408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margin-left:103.15pt;margin-top:6.25pt;width:289.4pt;height:33.7pt;z-index:251662336;mso-position-horizontal-relative:text;mso-position-vertical-relative:text">
          <v:shadow on="t" opacity="52429f"/>
          <v:textpath style="font-family:&quot;Arial Black&quot;;font-style:italic;v-text-kern:t" trim="t" fitpath="t" string="Neem - Aziradac"/>
        </v:shape>
      </w:pict>
    </w:r>
  </w:p>
  <w:p w:rsidR="00D20996" w:rsidRPr="0046629A" w:rsidRDefault="00D20996" w:rsidP="0046629A">
    <w:pPr>
      <w:jc w:val="center"/>
      <w:rPr>
        <w:rFonts w:ascii="Arial" w:hAnsi="Arial"/>
        <w:b/>
        <w:sz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5F27"/>
    <w:multiLevelType w:val="hybridMultilevel"/>
    <w:tmpl w:val="2B7A5DF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50D16"/>
    <w:multiLevelType w:val="hybridMultilevel"/>
    <w:tmpl w:val="14D44F28"/>
    <w:lvl w:ilvl="0" w:tplc="49CA3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9CF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3A9B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3019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FE9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64BB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C66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80A1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7EB9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C8F7685"/>
    <w:multiLevelType w:val="hybridMultilevel"/>
    <w:tmpl w:val="3C9CB13E"/>
    <w:lvl w:ilvl="0" w:tplc="0416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47251"/>
    <w:multiLevelType w:val="hybridMultilevel"/>
    <w:tmpl w:val="D3C6DE44"/>
    <w:lvl w:ilvl="0" w:tplc="0416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16BA2"/>
    <w:multiLevelType w:val="hybridMultilevel"/>
    <w:tmpl w:val="C9205F0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4604F8"/>
    <w:multiLevelType w:val="hybridMultilevel"/>
    <w:tmpl w:val="7CD2F328"/>
    <w:lvl w:ilvl="0" w:tplc="0416000D">
      <w:start w:val="1"/>
      <w:numFmt w:val="bullet"/>
      <w:lvlText w:val=""/>
      <w:lvlJc w:val="left"/>
      <w:pPr>
        <w:ind w:left="575" w:hanging="36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012BB9"/>
    <w:multiLevelType w:val="hybridMultilevel"/>
    <w:tmpl w:val="FED28442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87404A"/>
    <w:multiLevelType w:val="hybridMultilevel"/>
    <w:tmpl w:val="37C6F07E"/>
    <w:lvl w:ilvl="0" w:tplc="25A81D2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1D4E92"/>
    <w:multiLevelType w:val="singleLevel"/>
    <w:tmpl w:val="0562D834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</w:abstractNum>
  <w:abstractNum w:abstractNumId="9">
    <w:nsid w:val="40D9763D"/>
    <w:multiLevelType w:val="hybridMultilevel"/>
    <w:tmpl w:val="FE0490CA"/>
    <w:lvl w:ilvl="0" w:tplc="25A81D2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9C7298"/>
    <w:multiLevelType w:val="hybridMultilevel"/>
    <w:tmpl w:val="2362AF06"/>
    <w:lvl w:ilvl="0" w:tplc="0416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317D48"/>
    <w:multiLevelType w:val="hybridMultilevel"/>
    <w:tmpl w:val="FED2844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6C1D5C"/>
    <w:multiLevelType w:val="hybridMultilevel"/>
    <w:tmpl w:val="F72630E8"/>
    <w:lvl w:ilvl="0" w:tplc="9684F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4470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3C8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8835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B21E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4A33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0CA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7232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1282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B604275"/>
    <w:multiLevelType w:val="hybridMultilevel"/>
    <w:tmpl w:val="AF421382"/>
    <w:lvl w:ilvl="0" w:tplc="0416000D">
      <w:start w:val="1"/>
      <w:numFmt w:val="bullet"/>
      <w:lvlText w:val=""/>
      <w:lvlJc w:val="left"/>
      <w:pPr>
        <w:tabs>
          <w:tab w:val="num" w:pos="575"/>
        </w:tabs>
        <w:ind w:left="57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295"/>
        </w:tabs>
        <w:ind w:left="129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015"/>
        </w:tabs>
        <w:ind w:left="2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735"/>
        </w:tabs>
        <w:ind w:left="2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455"/>
        </w:tabs>
        <w:ind w:left="345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175"/>
        </w:tabs>
        <w:ind w:left="4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895"/>
        </w:tabs>
        <w:ind w:left="4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615"/>
        </w:tabs>
        <w:ind w:left="561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35"/>
        </w:tabs>
        <w:ind w:left="6335" w:hanging="360"/>
      </w:pPr>
      <w:rPr>
        <w:rFonts w:ascii="Wingdings" w:hAnsi="Wingdings" w:hint="default"/>
      </w:rPr>
    </w:lvl>
  </w:abstractNum>
  <w:abstractNum w:abstractNumId="14">
    <w:nsid w:val="705A6979"/>
    <w:multiLevelType w:val="hybridMultilevel"/>
    <w:tmpl w:val="27983BDE"/>
    <w:lvl w:ilvl="0" w:tplc="25A81D26">
      <w:start w:val="1"/>
      <w:numFmt w:val="bullet"/>
      <w:lvlText w:val=""/>
      <w:lvlJc w:val="left"/>
      <w:pPr>
        <w:ind w:left="575" w:hanging="36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2B284E"/>
    <w:multiLevelType w:val="hybridMultilevel"/>
    <w:tmpl w:val="33FCC15A"/>
    <w:lvl w:ilvl="0" w:tplc="CCC2A69C">
      <w:numFmt w:val="bullet"/>
      <w:lvlText w:val="-"/>
      <w:lvlJc w:val="left"/>
      <w:pPr>
        <w:tabs>
          <w:tab w:val="num" w:pos="575"/>
        </w:tabs>
        <w:ind w:left="575" w:hanging="360"/>
      </w:pPr>
      <w:rPr>
        <w:rFonts w:ascii="Verdana" w:eastAsia="Times New Roman" w:hAnsi="Verdana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295"/>
        </w:tabs>
        <w:ind w:left="129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015"/>
        </w:tabs>
        <w:ind w:left="2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735"/>
        </w:tabs>
        <w:ind w:left="2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455"/>
        </w:tabs>
        <w:ind w:left="345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175"/>
        </w:tabs>
        <w:ind w:left="4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895"/>
        </w:tabs>
        <w:ind w:left="4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615"/>
        </w:tabs>
        <w:ind w:left="561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35"/>
        </w:tabs>
        <w:ind w:left="6335" w:hanging="360"/>
      </w:pPr>
      <w:rPr>
        <w:rFonts w:ascii="Wingdings" w:hAnsi="Wingdings" w:hint="default"/>
      </w:rPr>
    </w:lvl>
  </w:abstractNum>
  <w:abstractNum w:abstractNumId="16">
    <w:nsid w:val="7B2A49AD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7B8276E4"/>
    <w:multiLevelType w:val="multilevel"/>
    <w:tmpl w:val="73CE3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7"/>
  </w:num>
  <w:num w:numId="4">
    <w:abstractNumId w:val="11"/>
  </w:num>
  <w:num w:numId="5">
    <w:abstractNumId w:val="6"/>
  </w:num>
  <w:num w:numId="6">
    <w:abstractNumId w:val="4"/>
  </w:num>
  <w:num w:numId="7">
    <w:abstractNumId w:val="15"/>
  </w:num>
  <w:num w:numId="8">
    <w:abstractNumId w:val="0"/>
  </w:num>
  <w:num w:numId="9">
    <w:abstractNumId w:val="10"/>
  </w:num>
  <w:num w:numId="10">
    <w:abstractNumId w:val="13"/>
  </w:num>
  <w:num w:numId="11">
    <w:abstractNumId w:val="3"/>
  </w:num>
  <w:num w:numId="12">
    <w:abstractNumId w:val="2"/>
  </w:num>
  <w:num w:numId="13">
    <w:abstractNumId w:val="9"/>
  </w:num>
  <w:num w:numId="14">
    <w:abstractNumId w:val="14"/>
  </w:num>
  <w:num w:numId="15">
    <w:abstractNumId w:val="5"/>
  </w:num>
  <w:num w:numId="16">
    <w:abstractNumId w:val="1"/>
  </w:num>
  <w:num w:numId="17">
    <w:abstractNumId w:val="1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gOyibPX1t/VKpU2PlpBKHGKnrPA=" w:salt="Xg5VHanYdhYUmx+McbXD1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117"/>
    <w:rsid w:val="00004741"/>
    <w:rsid w:val="00017558"/>
    <w:rsid w:val="00020C6A"/>
    <w:rsid w:val="0003235D"/>
    <w:rsid w:val="00037D96"/>
    <w:rsid w:val="00055C43"/>
    <w:rsid w:val="000834FA"/>
    <w:rsid w:val="000868F1"/>
    <w:rsid w:val="000E331B"/>
    <w:rsid w:val="00144843"/>
    <w:rsid w:val="00153F85"/>
    <w:rsid w:val="001566D0"/>
    <w:rsid w:val="00195436"/>
    <w:rsid w:val="001A64EF"/>
    <w:rsid w:val="001D7ABB"/>
    <w:rsid w:val="001E1C9D"/>
    <w:rsid w:val="001E3808"/>
    <w:rsid w:val="001E6AAB"/>
    <w:rsid w:val="001F5242"/>
    <w:rsid w:val="001F5A2E"/>
    <w:rsid w:val="00240A42"/>
    <w:rsid w:val="0024497F"/>
    <w:rsid w:val="0028293F"/>
    <w:rsid w:val="00284886"/>
    <w:rsid w:val="00293F62"/>
    <w:rsid w:val="002C2286"/>
    <w:rsid w:val="002D69EF"/>
    <w:rsid w:val="002E5EA2"/>
    <w:rsid w:val="002F794A"/>
    <w:rsid w:val="003341B3"/>
    <w:rsid w:val="003442BA"/>
    <w:rsid w:val="00361717"/>
    <w:rsid w:val="00382C81"/>
    <w:rsid w:val="0038453E"/>
    <w:rsid w:val="003B581A"/>
    <w:rsid w:val="003C3E7B"/>
    <w:rsid w:val="003D22B7"/>
    <w:rsid w:val="003E1756"/>
    <w:rsid w:val="0046629A"/>
    <w:rsid w:val="00474B93"/>
    <w:rsid w:val="004E7A68"/>
    <w:rsid w:val="004E7F1B"/>
    <w:rsid w:val="004F0706"/>
    <w:rsid w:val="005070CB"/>
    <w:rsid w:val="00511D91"/>
    <w:rsid w:val="00551599"/>
    <w:rsid w:val="00585FA8"/>
    <w:rsid w:val="00593CC3"/>
    <w:rsid w:val="005A0A13"/>
    <w:rsid w:val="005C5ECB"/>
    <w:rsid w:val="005F12FF"/>
    <w:rsid w:val="0060046C"/>
    <w:rsid w:val="00651DDB"/>
    <w:rsid w:val="00656340"/>
    <w:rsid w:val="00657052"/>
    <w:rsid w:val="0068705C"/>
    <w:rsid w:val="006A3A2B"/>
    <w:rsid w:val="006D5192"/>
    <w:rsid w:val="006D5EE8"/>
    <w:rsid w:val="006E5117"/>
    <w:rsid w:val="007013D8"/>
    <w:rsid w:val="00711F2C"/>
    <w:rsid w:val="00713672"/>
    <w:rsid w:val="007231E9"/>
    <w:rsid w:val="00723F86"/>
    <w:rsid w:val="007324F5"/>
    <w:rsid w:val="00737175"/>
    <w:rsid w:val="0076560B"/>
    <w:rsid w:val="0079259A"/>
    <w:rsid w:val="0079654E"/>
    <w:rsid w:val="007977CE"/>
    <w:rsid w:val="007C5C74"/>
    <w:rsid w:val="007D18C2"/>
    <w:rsid w:val="007D6DF3"/>
    <w:rsid w:val="007F315C"/>
    <w:rsid w:val="00801D5A"/>
    <w:rsid w:val="008063CF"/>
    <w:rsid w:val="00807F89"/>
    <w:rsid w:val="00825A3A"/>
    <w:rsid w:val="00844C50"/>
    <w:rsid w:val="00882D65"/>
    <w:rsid w:val="00887F11"/>
    <w:rsid w:val="008C5579"/>
    <w:rsid w:val="008D6B75"/>
    <w:rsid w:val="008F534B"/>
    <w:rsid w:val="00905315"/>
    <w:rsid w:val="00917329"/>
    <w:rsid w:val="00945AA9"/>
    <w:rsid w:val="009812EA"/>
    <w:rsid w:val="009B05E0"/>
    <w:rsid w:val="009D7354"/>
    <w:rsid w:val="009F093E"/>
    <w:rsid w:val="00A46998"/>
    <w:rsid w:val="00A65FCD"/>
    <w:rsid w:val="00A73E2D"/>
    <w:rsid w:val="00B33C5E"/>
    <w:rsid w:val="00BC3E5C"/>
    <w:rsid w:val="00BD1F7F"/>
    <w:rsid w:val="00BD6874"/>
    <w:rsid w:val="00BD6BCE"/>
    <w:rsid w:val="00C0704F"/>
    <w:rsid w:val="00C36325"/>
    <w:rsid w:val="00C75662"/>
    <w:rsid w:val="00C84087"/>
    <w:rsid w:val="00CB7800"/>
    <w:rsid w:val="00CC6DF8"/>
    <w:rsid w:val="00D14451"/>
    <w:rsid w:val="00D15598"/>
    <w:rsid w:val="00D20996"/>
    <w:rsid w:val="00D22593"/>
    <w:rsid w:val="00D65024"/>
    <w:rsid w:val="00D72B50"/>
    <w:rsid w:val="00D74F57"/>
    <w:rsid w:val="00D82CAD"/>
    <w:rsid w:val="00DA4F4C"/>
    <w:rsid w:val="00DE5B60"/>
    <w:rsid w:val="00DE76F5"/>
    <w:rsid w:val="00DF59F2"/>
    <w:rsid w:val="00E0481E"/>
    <w:rsid w:val="00EA56AB"/>
    <w:rsid w:val="00EB5408"/>
    <w:rsid w:val="00ED0FC2"/>
    <w:rsid w:val="00ED30D8"/>
    <w:rsid w:val="00ED5482"/>
    <w:rsid w:val="00EF316E"/>
    <w:rsid w:val="00EF4F96"/>
    <w:rsid w:val="00F026FD"/>
    <w:rsid w:val="00F04ACB"/>
    <w:rsid w:val="00F54D4E"/>
    <w:rsid w:val="00F87675"/>
    <w:rsid w:val="00F97AEA"/>
    <w:rsid w:val="00FB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534B"/>
    <w:rPr>
      <w:lang w:eastAsia="en-US"/>
    </w:rPr>
  </w:style>
  <w:style w:type="paragraph" w:styleId="Ttulo1">
    <w:name w:val="heading 1"/>
    <w:basedOn w:val="Normal"/>
    <w:next w:val="Normal"/>
    <w:qFormat/>
    <w:rsid w:val="008F534B"/>
    <w:pPr>
      <w:keepNext/>
      <w:spacing w:after="120"/>
      <w:outlineLvl w:val="0"/>
    </w:pPr>
    <w:rPr>
      <w:rFonts w:ascii="Arial Black" w:hAnsi="Arial Black"/>
      <w:sz w:val="28"/>
    </w:rPr>
  </w:style>
  <w:style w:type="paragraph" w:styleId="Ttulo2">
    <w:name w:val="heading 2"/>
    <w:basedOn w:val="Normal"/>
    <w:next w:val="Normal"/>
    <w:qFormat/>
    <w:rsid w:val="008F534B"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F534B"/>
    <w:pPr>
      <w:keepNext/>
      <w:jc w:val="center"/>
      <w:outlineLvl w:val="2"/>
    </w:pPr>
    <w:rPr>
      <w:rFonts w:ascii="Bookman Old Style" w:hAnsi="Bookman Old Style"/>
      <w:b/>
      <w:snapToGrid w:val="0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8F534B"/>
    <w:pPr>
      <w:jc w:val="center"/>
    </w:pPr>
    <w:rPr>
      <w:rFonts w:ascii="Bookman Old Style" w:hAnsi="Bookman Old Style"/>
      <w:snapToGrid w:val="0"/>
      <w:color w:val="000000"/>
      <w:sz w:val="16"/>
      <w:lang w:eastAsia="pt-BR"/>
    </w:rPr>
  </w:style>
  <w:style w:type="paragraph" w:styleId="Cabealho">
    <w:name w:val="header"/>
    <w:basedOn w:val="Normal"/>
    <w:rsid w:val="008F534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F534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8F534B"/>
  </w:style>
  <w:style w:type="paragraph" w:styleId="Textoembloco">
    <w:name w:val="Block Text"/>
    <w:basedOn w:val="Normal"/>
    <w:rsid w:val="008F534B"/>
    <w:pPr>
      <w:spacing w:before="100" w:beforeAutospacing="1" w:after="100" w:afterAutospacing="1"/>
      <w:ind w:left="720" w:right="720"/>
    </w:pPr>
    <w:rPr>
      <w:rFonts w:ascii="Verdana" w:hAnsi="Verdana"/>
      <w:sz w:val="18"/>
    </w:rPr>
  </w:style>
  <w:style w:type="paragraph" w:styleId="Textodebalo">
    <w:name w:val="Balloon Text"/>
    <w:basedOn w:val="Normal"/>
    <w:semiHidden/>
    <w:rsid w:val="008F534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8F534B"/>
    <w:pPr>
      <w:spacing w:after="120"/>
    </w:pPr>
    <w:rPr>
      <w:rFonts w:ascii="Verdana" w:hAnsi="Verdana"/>
      <w:sz w:val="18"/>
      <w:szCs w:val="28"/>
    </w:rPr>
  </w:style>
  <w:style w:type="character" w:styleId="Hyperlink">
    <w:name w:val="Hyperlink"/>
    <w:basedOn w:val="Fontepargpadro"/>
    <w:rsid w:val="005A0A1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026FD"/>
    <w:pPr>
      <w:ind w:left="720"/>
      <w:contextualSpacing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551599"/>
    <w:pPr>
      <w:spacing w:before="100" w:beforeAutospacing="1" w:after="100" w:afterAutospacing="1"/>
    </w:pPr>
    <w:rPr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515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534B"/>
    <w:rPr>
      <w:lang w:eastAsia="en-US"/>
    </w:rPr>
  </w:style>
  <w:style w:type="paragraph" w:styleId="Ttulo1">
    <w:name w:val="heading 1"/>
    <w:basedOn w:val="Normal"/>
    <w:next w:val="Normal"/>
    <w:qFormat/>
    <w:rsid w:val="008F534B"/>
    <w:pPr>
      <w:keepNext/>
      <w:spacing w:after="120"/>
      <w:outlineLvl w:val="0"/>
    </w:pPr>
    <w:rPr>
      <w:rFonts w:ascii="Arial Black" w:hAnsi="Arial Black"/>
      <w:sz w:val="28"/>
    </w:rPr>
  </w:style>
  <w:style w:type="paragraph" w:styleId="Ttulo2">
    <w:name w:val="heading 2"/>
    <w:basedOn w:val="Normal"/>
    <w:next w:val="Normal"/>
    <w:qFormat/>
    <w:rsid w:val="008F534B"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F534B"/>
    <w:pPr>
      <w:keepNext/>
      <w:jc w:val="center"/>
      <w:outlineLvl w:val="2"/>
    </w:pPr>
    <w:rPr>
      <w:rFonts w:ascii="Bookman Old Style" w:hAnsi="Bookman Old Style"/>
      <w:b/>
      <w:snapToGrid w:val="0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8F534B"/>
    <w:pPr>
      <w:jc w:val="center"/>
    </w:pPr>
    <w:rPr>
      <w:rFonts w:ascii="Bookman Old Style" w:hAnsi="Bookman Old Style"/>
      <w:snapToGrid w:val="0"/>
      <w:color w:val="000000"/>
      <w:sz w:val="16"/>
      <w:lang w:eastAsia="pt-BR"/>
    </w:rPr>
  </w:style>
  <w:style w:type="paragraph" w:styleId="Cabealho">
    <w:name w:val="header"/>
    <w:basedOn w:val="Normal"/>
    <w:rsid w:val="008F534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F534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8F534B"/>
  </w:style>
  <w:style w:type="paragraph" w:styleId="Textoembloco">
    <w:name w:val="Block Text"/>
    <w:basedOn w:val="Normal"/>
    <w:rsid w:val="008F534B"/>
    <w:pPr>
      <w:spacing w:before="100" w:beforeAutospacing="1" w:after="100" w:afterAutospacing="1"/>
      <w:ind w:left="720" w:right="720"/>
    </w:pPr>
    <w:rPr>
      <w:rFonts w:ascii="Verdana" w:hAnsi="Verdana"/>
      <w:sz w:val="18"/>
    </w:rPr>
  </w:style>
  <w:style w:type="paragraph" w:styleId="Textodebalo">
    <w:name w:val="Balloon Text"/>
    <w:basedOn w:val="Normal"/>
    <w:semiHidden/>
    <w:rsid w:val="008F534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8F534B"/>
    <w:pPr>
      <w:spacing w:after="120"/>
    </w:pPr>
    <w:rPr>
      <w:rFonts w:ascii="Verdana" w:hAnsi="Verdana"/>
      <w:sz w:val="18"/>
      <w:szCs w:val="28"/>
    </w:rPr>
  </w:style>
  <w:style w:type="character" w:styleId="Hyperlink">
    <w:name w:val="Hyperlink"/>
    <w:basedOn w:val="Fontepargpadro"/>
    <w:rsid w:val="005A0A1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026FD"/>
    <w:pPr>
      <w:ind w:left="720"/>
      <w:contextualSpacing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551599"/>
    <w:pPr>
      <w:spacing w:before="100" w:beforeAutospacing="1" w:after="100" w:afterAutospacing="1"/>
    </w:pPr>
    <w:rPr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515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5421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6769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;" TargetMode="External"/><Relationship Id="rId24" Type="http://schemas.openxmlformats.org/officeDocument/2006/relationships/image" Target="media/image14.jpe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3.jpeg"/><Relationship Id="rId28" Type="http://schemas.openxmlformats.org/officeDocument/2006/relationships/image" Target="media/image18.gif"/><Relationship Id="rId10" Type="http://schemas.openxmlformats.org/officeDocument/2006/relationships/image" Target="media/image1.png"/><Relationship Id="rId19" Type="http://schemas.openxmlformats.org/officeDocument/2006/relationships/image" Target="media/image9.jpe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ioneem.com.br/index.asp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etplusbr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gif"/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F829A-ED18-423C-B7D5-5A2D8F6A2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1045</Words>
  <Characters>5645</Characters>
  <Application>Microsoft Office Word</Application>
  <DocSecurity>8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Identificação do Projeto</vt:lpstr>
    </vt:vector>
  </TitlesOfParts>
  <Company>UNIWAY LTDA.</Company>
  <LinksUpToDate>false</LinksUpToDate>
  <CharactersWithSpaces>6677</CharactersWithSpaces>
  <SharedDoc>false</SharedDoc>
  <HLinks>
    <vt:vector size="6" baseType="variant">
      <vt:variant>
        <vt:i4>5373971</vt:i4>
      </vt:variant>
      <vt:variant>
        <vt:i4>6</vt:i4>
      </vt:variant>
      <vt:variant>
        <vt:i4>0</vt:i4>
      </vt:variant>
      <vt:variant>
        <vt:i4>5</vt:i4>
      </vt:variant>
      <vt:variant>
        <vt:lpwstr>http://www.netplusbr.com/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Identificação do Projeto</dc:title>
  <dc:creator>Diretoria de Tecnologia</dc:creator>
  <cp:lastModifiedBy>JCarlos</cp:lastModifiedBy>
  <cp:revision>2</cp:revision>
  <cp:lastPrinted>2010-08-25T01:39:00Z</cp:lastPrinted>
  <dcterms:created xsi:type="dcterms:W3CDTF">2012-08-07T19:23:00Z</dcterms:created>
  <dcterms:modified xsi:type="dcterms:W3CDTF">2012-08-07T19:23:00Z</dcterms:modified>
</cp:coreProperties>
</file>